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E3" w:rsidRDefault="008A02E3">
      <w:pPr>
        <w:pStyle w:val="BodyText"/>
        <w:spacing w:before="1"/>
        <w:ind w:left="0"/>
        <w:rPr>
          <w:rFonts w:ascii="Times New Roman"/>
          <w:sz w:val="25"/>
        </w:rPr>
      </w:pPr>
    </w:p>
    <w:p w:rsidR="008A02E3" w:rsidRDefault="00F1496A">
      <w:pPr>
        <w:pStyle w:val="Title"/>
      </w:pPr>
      <w:bookmarkStart w:id="0" w:name="SOCI_1510.001:_INTRODUCTION_TO_SOCIOLOGY"/>
      <w:bookmarkEnd w:id="0"/>
      <w:r>
        <w:rPr>
          <w:color w:val="2D74B5"/>
          <w:spacing w:val="-3"/>
        </w:rPr>
        <w:t>SOCI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3"/>
        </w:rPr>
        <w:t>1510.00</w:t>
      </w:r>
      <w:r w:rsidR="00783929">
        <w:rPr>
          <w:color w:val="2D74B5"/>
          <w:spacing w:val="-3"/>
        </w:rPr>
        <w:t>1</w:t>
      </w:r>
      <w:r>
        <w:rPr>
          <w:color w:val="2D74B5"/>
          <w:spacing w:val="-3"/>
        </w:rPr>
        <w:t>:</w:t>
      </w:r>
      <w:r>
        <w:rPr>
          <w:color w:val="2D74B5"/>
          <w:spacing w:val="-18"/>
        </w:rPr>
        <w:t xml:space="preserve"> </w:t>
      </w:r>
      <w:r>
        <w:rPr>
          <w:color w:val="2D74B5"/>
          <w:spacing w:val="-2"/>
        </w:rPr>
        <w:t>INTRODUCTION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2"/>
        </w:rPr>
        <w:t>TO</w:t>
      </w:r>
      <w:r>
        <w:rPr>
          <w:color w:val="2D74B5"/>
          <w:spacing w:val="-22"/>
        </w:rPr>
        <w:t xml:space="preserve"> </w:t>
      </w:r>
      <w:r>
        <w:rPr>
          <w:color w:val="2D74B5"/>
          <w:spacing w:val="-2"/>
        </w:rPr>
        <w:t>SOCIOLOGY</w:t>
      </w:r>
    </w:p>
    <w:p w:rsidR="008A02E3" w:rsidRDefault="00F9550F" w:rsidP="00FA49DD">
      <w:pPr>
        <w:spacing w:before="162"/>
        <w:ind w:left="2880" w:right="4790" w:firstLine="720"/>
        <w:jc w:val="center"/>
        <w:rPr>
          <w:rFonts w:ascii="Calibri Light"/>
          <w:sz w:val="36"/>
        </w:rPr>
      </w:pPr>
      <w:bookmarkStart w:id="1" w:name="FALL_2021"/>
      <w:bookmarkEnd w:id="1"/>
      <w:r>
        <w:rPr>
          <w:rFonts w:ascii="Calibri Light"/>
          <w:color w:val="2D74B5"/>
          <w:spacing w:val="-1"/>
          <w:sz w:val="36"/>
        </w:rPr>
        <w:t>FALL</w:t>
      </w:r>
      <w:bookmarkStart w:id="2" w:name="_GoBack"/>
      <w:bookmarkEnd w:id="2"/>
      <w:r w:rsidR="00FA49DD">
        <w:rPr>
          <w:rFonts w:ascii="Calibri Light"/>
          <w:color w:val="2D74B5"/>
          <w:spacing w:val="-1"/>
          <w:sz w:val="36"/>
        </w:rPr>
        <w:t xml:space="preserve"> 2022</w:t>
      </w:r>
    </w:p>
    <w:p w:rsidR="008A02E3" w:rsidRDefault="008A02E3">
      <w:pPr>
        <w:pStyle w:val="BodyText"/>
        <w:spacing w:before="1"/>
        <w:ind w:left="0"/>
        <w:rPr>
          <w:rFonts w:ascii="Calibri Light"/>
          <w:sz w:val="9"/>
        </w:rPr>
      </w:pPr>
    </w:p>
    <w:p w:rsidR="008A02E3" w:rsidRDefault="00F1496A">
      <w:pPr>
        <w:pStyle w:val="Heading2"/>
        <w:spacing w:before="43"/>
      </w:pPr>
      <w:bookmarkStart w:id="3" w:name="Instructor_Contact"/>
      <w:bookmarkEnd w:id="3"/>
      <w:r>
        <w:rPr>
          <w:color w:val="2D74B5"/>
        </w:rPr>
        <w:t>Instructor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Contact</w:t>
      </w:r>
    </w:p>
    <w:p w:rsidR="008A02E3" w:rsidRDefault="00F1496A">
      <w:pPr>
        <w:spacing w:before="148"/>
        <w:ind w:left="1020"/>
        <w:rPr>
          <w:b/>
          <w:sz w:val="32"/>
        </w:rPr>
      </w:pP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32"/>
        </w:rPr>
        <w:t>Helen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Potts,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Ph.D.</w:t>
      </w:r>
    </w:p>
    <w:p w:rsidR="008A02E3" w:rsidRDefault="00F1496A">
      <w:pPr>
        <w:spacing w:before="31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Sycamore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288W</w:t>
      </w:r>
    </w:p>
    <w:p w:rsidR="008A02E3" w:rsidRDefault="00F1496A">
      <w:pPr>
        <w:spacing w:before="23" w:line="259" w:lineRule="auto"/>
        <w:ind w:left="1020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Wednesday</w:t>
      </w:r>
      <w:r w:rsidR="002A2456">
        <w:rPr>
          <w:b/>
          <w:spacing w:val="-3"/>
          <w:sz w:val="24"/>
        </w:rPr>
        <w:t xml:space="preserve"> 1</w:t>
      </w:r>
      <w:r>
        <w:rPr>
          <w:b/>
          <w:sz w:val="24"/>
        </w:rPr>
        <w:t>-1:30pm</w:t>
      </w:r>
      <w:r w:rsidR="00FA49DD">
        <w:rPr>
          <w:b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appointment;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2"/>
          <w:sz w:val="24"/>
        </w:rPr>
        <w:t xml:space="preserve"> </w:t>
      </w:r>
    </w:p>
    <w:p w:rsidR="008A02E3" w:rsidRDefault="00F1496A">
      <w:pPr>
        <w:spacing w:line="293" w:lineRule="exact"/>
        <w:ind w:left="10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7"/>
          <w:sz w:val="24"/>
        </w:rPr>
        <w:t xml:space="preserve"> </w:t>
      </w:r>
      <w:hyperlink r:id="rId7">
        <w:r>
          <w:rPr>
            <w:b/>
            <w:color w:val="0562C1"/>
            <w:sz w:val="24"/>
            <w:u w:val="single" w:color="0562C1"/>
          </w:rPr>
          <w:t>Helen.Potts@unt.edu</w:t>
        </w:r>
      </w:hyperlink>
    </w:p>
    <w:p w:rsidR="008A02E3" w:rsidRDefault="008A02E3">
      <w:pPr>
        <w:pStyle w:val="BodyText"/>
        <w:spacing w:before="10"/>
        <w:ind w:left="0"/>
        <w:rPr>
          <w:b/>
          <w:sz w:val="17"/>
        </w:rPr>
      </w:pPr>
    </w:p>
    <w:p w:rsidR="008A02E3" w:rsidRDefault="00F1496A">
      <w:pPr>
        <w:pStyle w:val="BodyText"/>
        <w:spacing w:before="86"/>
        <w:ind w:left="1020" w:right="922"/>
      </w:pPr>
      <w:r>
        <w:rPr>
          <w:rFonts w:ascii="Times New Roman"/>
          <w:b/>
        </w:rPr>
        <w:t xml:space="preserve">Communication Expectations: </w:t>
      </w:r>
      <w:r w:rsidR="002A2456" w:rsidRPr="008A31C1">
        <w:rPr>
          <w:rFonts w:asciiTheme="minorHAnsi" w:hAnsiTheme="minorHAnsi" w:cstheme="minorHAnsi"/>
        </w:rPr>
        <w:t>While I want to make myself as available as possible to each of you, I do have to place some limitations on when I can be contacted. My goal is to take weekends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and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holidays</w:t>
      </w:r>
      <w:r w:rsidR="002A2456" w:rsidRPr="008A31C1">
        <w:rPr>
          <w:rFonts w:asciiTheme="minorHAnsi" w:hAnsiTheme="minorHAnsi" w:cstheme="minorHAnsi"/>
          <w:spacing w:val="-1"/>
        </w:rPr>
        <w:t xml:space="preserve"> </w:t>
      </w:r>
      <w:r w:rsidR="002A2456" w:rsidRPr="008A31C1">
        <w:rPr>
          <w:rFonts w:asciiTheme="minorHAnsi" w:hAnsiTheme="minorHAnsi" w:cstheme="minorHAnsi"/>
        </w:rPr>
        <w:t>off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from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email.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If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you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have</w:t>
      </w:r>
      <w:r w:rsidR="002A2456" w:rsidRPr="008A31C1">
        <w:rPr>
          <w:rFonts w:asciiTheme="minorHAnsi" w:hAnsiTheme="minorHAnsi" w:cstheme="minorHAnsi"/>
          <w:spacing w:val="-1"/>
        </w:rPr>
        <w:t xml:space="preserve"> </w:t>
      </w:r>
      <w:r w:rsidR="002A2456" w:rsidRPr="008A31C1">
        <w:rPr>
          <w:rFonts w:asciiTheme="minorHAnsi" w:hAnsiTheme="minorHAnsi" w:cstheme="minorHAnsi"/>
        </w:rPr>
        <w:t>a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question,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please contact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me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via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email</w:t>
      </w:r>
      <w:r w:rsidR="002A2456" w:rsidRPr="008A31C1">
        <w:rPr>
          <w:rFonts w:asciiTheme="minorHAnsi" w:hAnsiTheme="minorHAnsi" w:cstheme="minorHAnsi"/>
          <w:spacing w:val="-3"/>
        </w:rPr>
        <w:t xml:space="preserve"> </w:t>
      </w:r>
      <w:r w:rsidR="002A2456" w:rsidRPr="008A31C1">
        <w:rPr>
          <w:rFonts w:asciiTheme="minorHAnsi" w:hAnsiTheme="minorHAnsi" w:cstheme="minorHAnsi"/>
        </w:rPr>
        <w:t>and</w:t>
      </w:r>
      <w:r w:rsidR="002A2456" w:rsidRPr="008A31C1">
        <w:rPr>
          <w:rFonts w:asciiTheme="minorHAnsi" w:hAnsiTheme="minorHAnsi" w:cstheme="minorHAnsi"/>
          <w:spacing w:val="-2"/>
        </w:rPr>
        <w:t xml:space="preserve"> </w:t>
      </w:r>
      <w:r w:rsidR="002A2456" w:rsidRPr="008A31C1">
        <w:rPr>
          <w:rFonts w:asciiTheme="minorHAnsi" w:hAnsiTheme="minorHAnsi" w:cstheme="minorHAnsi"/>
        </w:rPr>
        <w:t>I will respond within 48 hours on weekdays (usually sooner). Please do not expect a response over the weekend or holidays.</w:t>
      </w:r>
    </w:p>
    <w:p w:rsidR="008A02E3" w:rsidRDefault="008A02E3">
      <w:pPr>
        <w:pStyle w:val="BodyText"/>
        <w:spacing w:before="12"/>
        <w:ind w:left="0"/>
        <w:rPr>
          <w:sz w:val="22"/>
        </w:rPr>
      </w:pPr>
    </w:p>
    <w:p w:rsidR="008A02E3" w:rsidRDefault="00F1496A">
      <w:pPr>
        <w:pStyle w:val="BodyText"/>
        <w:ind w:left="1019" w:right="922"/>
      </w:pPr>
      <w:r>
        <w:t>If you have a private question, please contact me via email and I will respond within 48 hours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</w:t>
      </w:r>
      <w:r>
        <w:rPr>
          <w:spacing w:val="-3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sooner).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holidays.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BodyText"/>
        <w:spacing w:before="1"/>
        <w:ind w:left="1020" w:right="873"/>
      </w:pPr>
      <w:r>
        <w:t>Normally, I will return feedback on all written assignments within 1 week of the due date.</w:t>
      </w:r>
      <w:r>
        <w:rPr>
          <w:spacing w:val="1"/>
        </w:rPr>
        <w:t xml:space="preserve"> </w:t>
      </w:r>
      <w:r>
        <w:t>However, if I see that I will be unable to return your feedback that quickly I will post an</w:t>
      </w:r>
      <w:r>
        <w:rPr>
          <w:spacing w:val="1"/>
        </w:rPr>
        <w:t xml:space="preserve"> </w:t>
      </w:r>
      <w:r>
        <w:t>Announcement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posts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posted.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BodyText"/>
        <w:spacing w:line="261" w:lineRule="auto"/>
        <w:ind w:left="1020" w:right="1048" w:firstLine="5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netiquette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https://clear.unt.edu/online-</w:t>
        </w:r>
      </w:hyperlink>
      <w:r>
        <w:rPr>
          <w:color w:val="0562C1"/>
          <w:spacing w:val="-51"/>
        </w:rPr>
        <w:t xml:space="preserve"> </w:t>
      </w:r>
      <w:hyperlink r:id="rId9">
        <w:r>
          <w:rPr>
            <w:color w:val="0562C1"/>
            <w:u w:val="single" w:color="0562C1"/>
          </w:rPr>
          <w:t>communication-tips</w:t>
        </w:r>
        <w:r>
          <w:rPr>
            <w:color w:val="0562C1"/>
            <w:spacing w:val="-1"/>
          </w:rPr>
          <w:t xml:space="preserve"> </w:t>
        </w:r>
      </w:hyperlink>
      <w:r>
        <w:t>.</w:t>
      </w:r>
    </w:p>
    <w:p w:rsidR="008A02E3" w:rsidRDefault="00F1496A">
      <w:pPr>
        <w:spacing w:before="154"/>
        <w:ind w:left="1020"/>
        <w:rPr>
          <w:rFonts w:ascii="Calibri Light"/>
          <w:sz w:val="26"/>
        </w:rPr>
      </w:pPr>
      <w:bookmarkStart w:id="4" w:name="Welcome_to_UNT!"/>
      <w:bookmarkEnd w:id="4"/>
      <w:r>
        <w:rPr>
          <w:rFonts w:ascii="Calibri Light"/>
          <w:color w:val="2D74B5"/>
          <w:sz w:val="26"/>
        </w:rPr>
        <w:t>Welcome</w:t>
      </w:r>
      <w:r>
        <w:rPr>
          <w:rFonts w:ascii="Calibri Light"/>
          <w:color w:val="2D74B5"/>
          <w:spacing w:val="-4"/>
          <w:sz w:val="26"/>
        </w:rPr>
        <w:t xml:space="preserve"> </w:t>
      </w:r>
      <w:r>
        <w:rPr>
          <w:rFonts w:ascii="Calibri Light"/>
          <w:color w:val="2D74B5"/>
          <w:sz w:val="26"/>
        </w:rPr>
        <w:t>to</w:t>
      </w:r>
      <w:r>
        <w:rPr>
          <w:rFonts w:ascii="Calibri Light"/>
          <w:color w:val="2D74B5"/>
          <w:spacing w:val="-3"/>
          <w:sz w:val="26"/>
        </w:rPr>
        <w:t xml:space="preserve"> </w:t>
      </w:r>
      <w:r>
        <w:rPr>
          <w:rFonts w:ascii="Calibri Light"/>
          <w:color w:val="2D74B5"/>
          <w:sz w:val="26"/>
        </w:rPr>
        <w:t>UNT!</w:t>
      </w:r>
    </w:p>
    <w:p w:rsidR="008A02E3" w:rsidRDefault="00F1496A">
      <w:pPr>
        <w:pStyle w:val="BodyText"/>
        <w:spacing w:before="145" w:line="259" w:lineRule="auto"/>
        <w:ind w:left="1020" w:right="873"/>
      </w:pPr>
      <w:r>
        <w:t>As members of the UNT community, we have all made a commitment to be part of an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respects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interact.</w:t>
      </w:r>
      <w:r>
        <w:rPr>
          <w:spacing w:val="-3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t>identity-based</w:t>
      </w:r>
      <w:r>
        <w:rPr>
          <w:spacing w:val="-2"/>
        </w:rPr>
        <w:t xml:space="preserve"> </w:t>
      </w:r>
      <w:r>
        <w:t>discrimination,</w:t>
      </w:r>
      <w:r>
        <w:rPr>
          <w:spacing w:val="-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retaliation.</w:t>
      </w:r>
    </w:p>
    <w:p w:rsidR="008A02E3" w:rsidRDefault="00F1496A">
      <w:pPr>
        <w:pStyle w:val="BodyText"/>
        <w:ind w:left="1020"/>
      </w:pPr>
      <w:r>
        <w:t>UNT’s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Non-Discrimination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syllabus.</w:t>
      </w:r>
    </w:p>
    <w:p w:rsidR="00D90F84" w:rsidRDefault="00D90F84">
      <w:pPr>
        <w:pStyle w:val="Heading2"/>
        <w:spacing w:before="18"/>
        <w:rPr>
          <w:color w:val="2D74B5"/>
        </w:rPr>
      </w:pPr>
      <w:bookmarkStart w:id="5" w:name="Course_Description"/>
      <w:bookmarkEnd w:id="5"/>
    </w:p>
    <w:p w:rsidR="008A02E3" w:rsidRDefault="00F1496A">
      <w:pPr>
        <w:pStyle w:val="Heading2"/>
        <w:spacing w:before="18"/>
      </w:pPr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Description</w:t>
      </w:r>
    </w:p>
    <w:p w:rsidR="008A02E3" w:rsidRDefault="00F1496A">
      <w:pPr>
        <w:pStyle w:val="BodyText"/>
        <w:spacing w:before="148" w:line="259" w:lineRule="auto"/>
        <w:ind w:left="1020" w:right="876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3</w:t>
      </w:r>
      <w:r>
        <w:rPr>
          <w:spacing w:val="2"/>
        </w:rPr>
        <w:t xml:space="preserve"> </w:t>
      </w:r>
      <w:r>
        <w:t>hour</w:t>
      </w:r>
      <w:proofErr w:type="gramEnd"/>
      <w:r>
        <w:rPr>
          <w:spacing w:val="3"/>
        </w:rPr>
        <w:t xml:space="preserve"> </w:t>
      </w:r>
      <w:r>
        <w:t>course.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introduces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cultural</w:t>
      </w:r>
      <w:r>
        <w:rPr>
          <w:spacing w:val="2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 behavior and examines the impact of social groups and organizations in shaping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explores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exposes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fundamental ways that social class, race, ethnicity, gender and sexuality affect individual life</w:t>
      </w:r>
      <w:r>
        <w:rPr>
          <w:spacing w:val="1"/>
        </w:rPr>
        <w:t xml:space="preserve"> </w:t>
      </w:r>
      <w:r>
        <w:t>chances and opportunities in the United States and throughout the world.</w:t>
      </w:r>
      <w:r>
        <w:rPr>
          <w:spacing w:val="1"/>
        </w:rPr>
        <w:t xml:space="preserve"> </w:t>
      </w:r>
      <w:r>
        <w:t>Finally, this course</w:t>
      </w:r>
      <w:r>
        <w:rPr>
          <w:spacing w:val="1"/>
        </w:rPr>
        <w:t xml:space="preserve"> </w:t>
      </w:r>
      <w:r>
        <w:t>acquaints students with major social institutions such as the family, religion, politics, the</w:t>
      </w:r>
      <w:r>
        <w:rPr>
          <w:spacing w:val="1"/>
        </w:rPr>
        <w:t xml:space="preserve"> </w:t>
      </w:r>
      <w:r>
        <w:lastRenderedPageBreak/>
        <w:t>economy, and healthcare, and familiarizes them with how institutions shape and are shaped by</w:t>
      </w:r>
      <w:r>
        <w:rPr>
          <w:spacing w:val="1"/>
        </w:rPr>
        <w:t xml:space="preserve"> </w:t>
      </w:r>
      <w:r>
        <w:t>individuals.</w:t>
      </w:r>
    </w:p>
    <w:p w:rsidR="008A02E3" w:rsidRDefault="00F1496A">
      <w:pPr>
        <w:spacing w:before="159"/>
        <w:ind w:left="102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prepared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discuss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course.</w:t>
      </w:r>
    </w:p>
    <w:p w:rsidR="008A02E3" w:rsidRDefault="00F1496A">
      <w:pPr>
        <w:pStyle w:val="Heading2"/>
        <w:spacing w:before="181"/>
      </w:pPr>
      <w:bookmarkStart w:id="6" w:name="Course_Structure"/>
      <w:bookmarkEnd w:id="6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Structure</w:t>
      </w:r>
    </w:p>
    <w:p w:rsidR="008A02E3" w:rsidRDefault="00F1496A">
      <w:pPr>
        <w:pStyle w:val="BodyText"/>
        <w:spacing w:before="149" w:line="259" w:lineRule="auto"/>
        <w:ind w:left="1020" w:right="922"/>
      </w:pPr>
      <w:r>
        <w:t>This is a hybrid course that will be delivered in-person two days a week and online one day a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Canvas.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sixteen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material.</w:t>
      </w:r>
    </w:p>
    <w:p w:rsidR="008A02E3" w:rsidRDefault="00F1496A">
      <w:pPr>
        <w:pStyle w:val="Heading2"/>
      </w:pPr>
      <w:bookmarkStart w:id="7" w:name="Course_Prerequisites_or_Other_Restrictio"/>
      <w:bookmarkEnd w:id="7"/>
      <w:r>
        <w:rPr>
          <w:color w:val="2D74B5"/>
        </w:rPr>
        <w:t>Course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Prerequisites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or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Other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Restrictions</w:t>
      </w:r>
    </w:p>
    <w:p w:rsidR="008A02E3" w:rsidRDefault="008A02E3">
      <w:pPr>
        <w:pStyle w:val="BodyText"/>
        <w:spacing w:before="2"/>
        <w:ind w:left="0"/>
        <w:rPr>
          <w:rFonts w:ascii="Calibri Light"/>
          <w:sz w:val="25"/>
        </w:rPr>
      </w:pPr>
    </w:p>
    <w:p w:rsidR="008A02E3" w:rsidRDefault="00F1496A">
      <w:pPr>
        <w:pStyle w:val="BodyText"/>
        <w:ind w:left="1020" w:right="1145"/>
      </w:pPr>
      <w:r>
        <w:t>There are no required prerequisites for this course. However, in order to be successful in this</w:t>
      </w:r>
      <w:r>
        <w:rPr>
          <w:spacing w:val="-5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8A02E3" w:rsidRDefault="008A02E3">
      <w:pPr>
        <w:pStyle w:val="BodyText"/>
        <w:spacing w:before="11"/>
        <w:ind w:left="0"/>
        <w:rPr>
          <w:sz w:val="22"/>
        </w:rPr>
      </w:pP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0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  <w:r>
        <w:rPr>
          <w:spacing w:val="-3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sources,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0"/>
        </w:rPr>
      </w:pP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tact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perspectives.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ind w:right="1114"/>
        <w:rPr>
          <w:rFonts w:ascii="Symbol" w:hAnsi="Symbol"/>
          <w:sz w:val="20"/>
        </w:rPr>
      </w:pPr>
      <w:r>
        <w:rPr>
          <w:sz w:val="24"/>
        </w:rPr>
        <w:t>Make the commitment to spend at least 3 hours a week reading the assignments,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covered,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course.</w:t>
      </w:r>
    </w:p>
    <w:p w:rsidR="008A02E3" w:rsidRDefault="008A02E3">
      <w:pPr>
        <w:pStyle w:val="BodyText"/>
        <w:spacing w:before="10"/>
        <w:ind w:left="0"/>
        <w:rPr>
          <w:sz w:val="22"/>
        </w:rPr>
      </w:pPr>
    </w:p>
    <w:p w:rsidR="008A02E3" w:rsidRDefault="00F1496A">
      <w:pPr>
        <w:pStyle w:val="Heading2"/>
        <w:spacing w:before="0"/>
        <w:ind w:left="1083"/>
      </w:pPr>
      <w:bookmarkStart w:id="8" w:name="Course_Objectives"/>
      <w:bookmarkEnd w:id="8"/>
      <w:r>
        <w:rPr>
          <w:color w:val="2D74B5"/>
        </w:rPr>
        <w:t>Course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Objectives</w:t>
      </w:r>
    </w:p>
    <w:p w:rsidR="008A02E3" w:rsidRDefault="00F1496A">
      <w:pPr>
        <w:pStyle w:val="BodyText"/>
        <w:spacing w:before="150"/>
        <w:ind w:left="1020"/>
      </w:pPr>
      <w:r>
        <w:t>Having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182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4"/>
          <w:sz w:val="24"/>
        </w:rPr>
        <w:t xml:space="preserve"> </w:t>
      </w:r>
      <w:r>
        <w:rPr>
          <w:sz w:val="24"/>
        </w:rPr>
        <w:t>imagination;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2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reasoning;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inequality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impact;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1273"/>
        <w:rPr>
          <w:sz w:val="24"/>
        </w:rPr>
      </w:pPr>
      <w:r>
        <w:rPr>
          <w:sz w:val="24"/>
        </w:rPr>
        <w:t>describe the major social institutions in society and the ways in which they influence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are influenced</w:t>
      </w:r>
      <w:r>
        <w:rPr>
          <w:spacing w:val="-1"/>
          <w:sz w:val="24"/>
        </w:rPr>
        <w:t xml:space="preserve"> </w:t>
      </w:r>
      <w:r>
        <w:rPr>
          <w:sz w:val="24"/>
        </w:rPr>
        <w:t>by the larger</w:t>
      </w:r>
      <w:r>
        <w:rPr>
          <w:spacing w:val="-1"/>
          <w:sz w:val="24"/>
        </w:rPr>
        <w:t xml:space="preserve"> </w:t>
      </w:r>
      <w:r>
        <w:rPr>
          <w:sz w:val="24"/>
        </w:rPr>
        <w:t>society;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time;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24" w:line="259" w:lineRule="auto"/>
        <w:ind w:right="1430"/>
        <w:rPr>
          <w:sz w:val="24"/>
        </w:rPr>
      </w:pPr>
      <w:r>
        <w:rPr>
          <w:sz w:val="24"/>
        </w:rPr>
        <w:t>employ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methods,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1"/>
          <w:sz w:val="24"/>
        </w:rPr>
        <w:t xml:space="preserve"> </w:t>
      </w:r>
      <w:r>
        <w:rPr>
          <w:sz w:val="24"/>
        </w:rPr>
        <w:t>scientists</w:t>
      </w:r>
      <w:r>
        <w:rPr>
          <w:spacing w:val="-2"/>
          <w:sz w:val="24"/>
        </w:rPr>
        <w:t xml:space="preserve"> </w:t>
      </w:r>
      <w:r>
        <w:rPr>
          <w:sz w:val="24"/>
        </w:rPr>
        <w:t>use 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the human</w:t>
      </w:r>
      <w:r>
        <w:rPr>
          <w:spacing w:val="-1"/>
          <w:sz w:val="24"/>
        </w:rPr>
        <w:t xml:space="preserve"> </w:t>
      </w:r>
      <w:r>
        <w:rPr>
          <w:sz w:val="24"/>
        </w:rPr>
        <w:t>condition;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39" w:line="259" w:lineRule="auto"/>
        <w:ind w:right="1480"/>
        <w:rPr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periods,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5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93" w:lineRule="exac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theories;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line="259" w:lineRule="auto"/>
        <w:ind w:right="911"/>
        <w:rPr>
          <w:sz w:val="24"/>
        </w:rPr>
      </w:pPr>
      <w:r>
        <w:rPr>
          <w:sz w:val="24"/>
        </w:rPr>
        <w:t>develop and communicate alternative explanations or solutions for contemporary social</w:t>
      </w:r>
      <w:r>
        <w:rPr>
          <w:spacing w:val="-52"/>
          <w:sz w:val="24"/>
        </w:rPr>
        <w:t xml:space="preserve"> </w:t>
      </w:r>
      <w:r>
        <w:rPr>
          <w:sz w:val="24"/>
        </w:rPr>
        <w:t>issues;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 w:line="259" w:lineRule="auto"/>
        <w:ind w:left="1739" w:right="1110"/>
        <w:rPr>
          <w:sz w:val="24"/>
        </w:rPr>
      </w:pPr>
      <w:r>
        <w:rPr>
          <w:sz w:val="24"/>
        </w:rPr>
        <w:t>analyze the effects of a number of elements (</w:t>
      </w:r>
      <w:r>
        <w:rPr>
          <w:i/>
          <w:sz w:val="24"/>
        </w:rPr>
        <w:t xml:space="preserve">i.e., </w:t>
      </w:r>
      <w:r>
        <w:rPr>
          <w:sz w:val="24"/>
        </w:rPr>
        <w:t>historical, social, political, economic,</w:t>
      </w:r>
      <w:r>
        <w:rPr>
          <w:spacing w:val="-52"/>
          <w:sz w:val="24"/>
        </w:rPr>
        <w:t xml:space="preserve"> </w:t>
      </w:r>
      <w:r>
        <w:rPr>
          <w:sz w:val="24"/>
        </w:rPr>
        <w:t>cultural)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 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life;</w:t>
      </w:r>
    </w:p>
    <w:p w:rsidR="008A02E3" w:rsidRDefault="00F1496A">
      <w:pPr>
        <w:pStyle w:val="ListParagraph"/>
        <w:numPr>
          <w:ilvl w:val="0"/>
          <w:numId w:val="4"/>
        </w:numPr>
        <w:tabs>
          <w:tab w:val="left" w:pos="1740"/>
        </w:tabs>
        <w:spacing w:before="0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commonalities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cultures.</w:t>
      </w:r>
    </w:p>
    <w:p w:rsidR="008A02E3" w:rsidRDefault="00F1496A">
      <w:pPr>
        <w:pStyle w:val="Heading2"/>
        <w:spacing w:before="182"/>
      </w:pPr>
      <w:bookmarkStart w:id="9" w:name="Required_Materials"/>
      <w:bookmarkEnd w:id="9"/>
      <w:r>
        <w:rPr>
          <w:color w:val="2D74B5"/>
        </w:rPr>
        <w:lastRenderedPageBreak/>
        <w:t>Required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Materials</w:t>
      </w:r>
    </w:p>
    <w:p w:rsidR="008A02E3" w:rsidRDefault="00F1496A">
      <w:pPr>
        <w:pStyle w:val="BodyText"/>
        <w:spacing w:before="148"/>
        <w:ind w:left="1020"/>
        <w:rPr>
          <w:b/>
        </w:rPr>
      </w:pP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b/>
          <w:i/>
        </w:rPr>
        <w:t>e-book</w:t>
      </w:r>
      <w:r>
        <w:rPr>
          <w:b/>
        </w:rPr>
        <w:t>:</w:t>
      </w:r>
    </w:p>
    <w:p w:rsidR="008A02E3" w:rsidRDefault="00F1496A">
      <w:pPr>
        <w:spacing w:before="182" w:line="259" w:lineRule="auto"/>
        <w:ind w:left="1020" w:right="341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5350511</wp:posOffset>
            </wp:positionH>
            <wp:positionV relativeFrom="paragraph">
              <wp:posOffset>119910</wp:posOffset>
            </wp:positionV>
            <wp:extent cx="1507488" cy="1930397"/>
            <wp:effectExtent l="0" t="0" r="0" b="0"/>
            <wp:wrapNone/>
            <wp:docPr id="1" name="image1.jpeg" descr="https://images-na.ssl-images-amazon.com/images/I/51eq1m-GepL._SX388_BO1,204,203,200_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8" cy="193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Andersen,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Taylor,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(2020).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Sociology: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Essentials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edition.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Wadsworth Publishing (Cengage Learning). </w:t>
      </w:r>
      <w:r>
        <w:rPr>
          <w:color w:val="333333"/>
          <w:sz w:val="24"/>
        </w:rPr>
        <w:t xml:space="preserve">ISBN-13: </w:t>
      </w:r>
      <w:r>
        <w:rPr>
          <w:rFonts w:ascii="Arial"/>
          <w:color w:val="0F1111"/>
          <w:sz w:val="21"/>
        </w:rPr>
        <w:t>978-</w:t>
      </w:r>
      <w:r>
        <w:rPr>
          <w:rFonts w:ascii="Arial"/>
          <w:color w:val="0F1111"/>
          <w:spacing w:val="1"/>
          <w:sz w:val="21"/>
        </w:rPr>
        <w:t xml:space="preserve"> </w:t>
      </w:r>
      <w:r>
        <w:rPr>
          <w:rFonts w:ascii="Arial"/>
          <w:color w:val="0F1111"/>
          <w:sz w:val="21"/>
        </w:rPr>
        <w:t xml:space="preserve">0357128817 or </w:t>
      </w:r>
      <w:r w:rsidRPr="00FA49DD">
        <w:rPr>
          <w:rFonts w:ascii="Helvetica" w:hAnsi="Helvetica" w:cs="Helvetica"/>
          <w:sz w:val="20"/>
          <w:szCs w:val="20"/>
          <w:shd w:val="clear" w:color="auto" w:fill="FFFFFF"/>
        </w:rPr>
        <w:t>9</w:t>
      </w:r>
      <w:r w:rsidRPr="00F1496A">
        <w:rPr>
          <w:rFonts w:ascii="Helvetica" w:hAnsi="Helvetica" w:cs="Helvetica"/>
          <w:sz w:val="20"/>
          <w:szCs w:val="20"/>
          <w:shd w:val="clear" w:color="auto" w:fill="FFFFFF"/>
        </w:rPr>
        <w:t>780357128848</w:t>
      </w:r>
    </w:p>
    <w:p w:rsidR="008A02E3" w:rsidRDefault="00F1496A">
      <w:pPr>
        <w:pStyle w:val="BodyText"/>
        <w:spacing w:before="160" w:line="259" w:lineRule="auto"/>
        <w:ind w:left="1020" w:right="3418"/>
      </w:pPr>
      <w:r>
        <w:t>In addition to your UNT EUID and password, you will need a code</w:t>
      </w:r>
      <w:r>
        <w:rPr>
          <w:spacing w:val="1"/>
        </w:rPr>
        <w:t xml:space="preserve"> </w:t>
      </w:r>
      <w:r>
        <w:t>from the publisher in order to access the readings and other course</w:t>
      </w:r>
      <w:r>
        <w:rPr>
          <w:spacing w:val="1"/>
        </w:rPr>
        <w:t xml:space="preserve"> </w:t>
      </w:r>
      <w:r>
        <w:t>materials (MindTap).</w:t>
      </w:r>
      <w:r>
        <w:rPr>
          <w:spacing w:val="1"/>
        </w:rPr>
        <w:t xml:space="preserve"> </w:t>
      </w:r>
      <w:r>
        <w:t>Access codes may be purchased from the UNT</w:t>
      </w:r>
      <w:r>
        <w:rPr>
          <w:spacing w:val="-52"/>
        </w:rPr>
        <w:t xml:space="preserve"> </w:t>
      </w:r>
      <w:r>
        <w:t>Bookstore.</w:t>
      </w:r>
      <w:r>
        <w:rPr>
          <w:spacing w:val="1"/>
        </w:rPr>
        <w:t xml:space="preserve"> </w:t>
      </w:r>
      <w:r>
        <w:t>The UNT Bookstore also carries a bundle which includes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ebook</w:t>
      </w:r>
      <w:proofErr w:type="spellEnd"/>
      <w:r>
        <w:rPr>
          <w:spacing w:val="-1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textbook.</w:t>
      </w:r>
      <w:r>
        <w:rPr>
          <w:spacing w:val="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purchase 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from Cengage</w:t>
      </w:r>
      <w:r>
        <w:rPr>
          <w:spacing w:val="-1"/>
        </w:rPr>
        <w:t xml:space="preserve"> </w:t>
      </w:r>
      <w:r>
        <w:t>at:</w:t>
      </w:r>
    </w:p>
    <w:p w:rsidR="00916B25" w:rsidRDefault="00FD0056">
      <w:pPr>
        <w:spacing w:before="155"/>
        <w:ind w:left="1020"/>
        <w:rPr>
          <w:b/>
          <w:sz w:val="24"/>
          <w:u w:val="single"/>
        </w:rPr>
      </w:pPr>
      <w:hyperlink r:id="rId11" w:anchor="/course-confirmation/MTPPGHMZL2R1/initial-course-confirmation" w:history="1">
        <w:r w:rsidR="00D90F84" w:rsidRPr="00093584">
          <w:rPr>
            <w:rStyle w:val="Hyperlink"/>
          </w:rPr>
          <w:t>https://www.cengage.com/dashboard/#/course-confirmation/MTPPGHMZL2R1/initial-course-confirmation</w:t>
        </w:r>
      </w:hyperlink>
      <w:r w:rsidR="00D90F84">
        <w:t xml:space="preserve"> </w:t>
      </w:r>
    </w:p>
    <w:p w:rsidR="008A02E3" w:rsidRDefault="00F1496A">
      <w:pPr>
        <w:spacing w:before="155"/>
        <w:ind w:left="1020"/>
        <w:rPr>
          <w:rFonts w:ascii="Arial"/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KEY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MindTap):</w:t>
      </w:r>
      <w:r>
        <w:rPr>
          <w:b/>
          <w:spacing w:val="-4"/>
          <w:sz w:val="24"/>
          <w:u w:val="single"/>
        </w:rPr>
        <w:t xml:space="preserve"> </w:t>
      </w:r>
      <w:r w:rsidR="00D90F84" w:rsidRPr="00D90F84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MTPPGHMZL2R1</w:t>
      </w:r>
    </w:p>
    <w:p w:rsidR="008A02E3" w:rsidRDefault="00F1496A">
      <w:pPr>
        <w:spacing w:before="182" w:line="259" w:lineRule="auto"/>
        <w:ind w:left="1019" w:right="846"/>
        <w:rPr>
          <w:b/>
          <w:i/>
          <w:sz w:val="24"/>
        </w:rPr>
      </w:pPr>
      <w:r>
        <w:rPr>
          <w:b/>
          <w:i/>
          <w:color w:val="C00000"/>
          <w:sz w:val="24"/>
        </w:rPr>
        <w:t>Once you have received the MindTap access code from the publisher you can begin to work on</w:t>
      </w:r>
      <w:r>
        <w:rPr>
          <w:b/>
          <w:i/>
          <w:color w:val="C00000"/>
          <w:spacing w:val="-52"/>
          <w:sz w:val="24"/>
        </w:rPr>
        <w:t xml:space="preserve"> </w:t>
      </w:r>
      <w:r>
        <w:rPr>
          <w:b/>
          <w:i/>
          <w:color w:val="C00000"/>
          <w:sz w:val="24"/>
        </w:rPr>
        <w:t>the course. All reading materials are given through MindTap. Any practice quizzes or exercises</w:t>
      </w:r>
      <w:r>
        <w:rPr>
          <w:b/>
          <w:i/>
          <w:color w:val="C00000"/>
          <w:spacing w:val="-53"/>
          <w:sz w:val="24"/>
        </w:rPr>
        <w:t xml:space="preserve"> </w:t>
      </w:r>
      <w:r>
        <w:rPr>
          <w:b/>
          <w:i/>
          <w:color w:val="C00000"/>
          <w:sz w:val="24"/>
        </w:rPr>
        <w:t>you complete in MindTap, even if they say they are graded, are only for your benefit. The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actual quizzes and exams for this course which will comprise your grade are located in</w:t>
      </w:r>
      <w:r>
        <w:rPr>
          <w:b/>
          <w:i/>
          <w:color w:val="C00000"/>
          <w:spacing w:val="1"/>
          <w:sz w:val="24"/>
        </w:rPr>
        <w:t xml:space="preserve"> </w:t>
      </w:r>
      <w:r>
        <w:rPr>
          <w:b/>
          <w:i/>
          <w:color w:val="C00000"/>
          <w:sz w:val="24"/>
        </w:rPr>
        <w:t>CANVAS.</w:t>
      </w:r>
    </w:p>
    <w:p w:rsidR="008A02E3" w:rsidRDefault="00F1496A">
      <w:pPr>
        <w:pStyle w:val="Heading2"/>
        <w:ind w:left="1083"/>
      </w:pPr>
      <w:bookmarkStart w:id="10" w:name="Teaching_Philosophy"/>
      <w:bookmarkEnd w:id="10"/>
      <w:r>
        <w:rPr>
          <w:color w:val="2D74B5"/>
        </w:rPr>
        <w:t>Teaching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Philosophy</w:t>
      </w:r>
    </w:p>
    <w:p w:rsidR="008A02E3" w:rsidRDefault="00F1496A">
      <w:pPr>
        <w:pStyle w:val="BodyText"/>
        <w:spacing w:before="148" w:line="259" w:lineRule="auto"/>
        <w:ind w:left="1020" w:right="883"/>
      </w:pPr>
      <w:r>
        <w:t>Students will be responsible for keeping up with the readings (both the text and module</w:t>
      </w:r>
      <w:r>
        <w:rPr>
          <w:spacing w:val="1"/>
        </w:rPr>
        <w:t xml:space="preserve"> </w:t>
      </w:r>
      <w:r>
        <w:t>summaries). Students should feel welcomed to reach out if they do not understand topics or</w:t>
      </w:r>
      <w:r>
        <w:rPr>
          <w:spacing w:val="1"/>
        </w:rPr>
        <w:t xml:space="preserve"> </w:t>
      </w:r>
      <w:r>
        <w:t>feel lost. It is always best to reach out early on as topics tend to build upon themselves</w:t>
      </w:r>
      <w:r>
        <w:rPr>
          <w:spacing w:val="1"/>
        </w:rPr>
        <w:t xml:space="preserve"> </w:t>
      </w:r>
      <w:r>
        <w:t>throughout the course. I am happy to meet with students at a time that works best for them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care</w:t>
      </w:r>
      <w:r>
        <w:rPr>
          <w:spacing w:val="1"/>
        </w:rPr>
        <w:t xml:space="preserve"> </w:t>
      </w:r>
      <w:r>
        <w:t>about your</w:t>
      </w:r>
      <w:r>
        <w:rPr>
          <w:spacing w:val="1"/>
        </w:rPr>
        <w:t xml:space="preserve"> </w:t>
      </w:r>
      <w:r>
        <w:t>success and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course. Please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 responsibility.</w:t>
      </w:r>
    </w:p>
    <w:p w:rsidR="008A02E3" w:rsidRDefault="008A02E3">
      <w:pPr>
        <w:spacing w:line="259" w:lineRule="auto"/>
        <w:sectPr w:rsidR="008A02E3" w:rsidSect="00F77F3C">
          <w:footerReference w:type="default" r:id="rId12"/>
          <w:pgSz w:w="12240" w:h="15840"/>
          <w:pgMar w:top="140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1" w:name="Course_Requirements"/>
      <w:bookmarkEnd w:id="11"/>
      <w:r>
        <w:rPr>
          <w:color w:val="2D74B5"/>
        </w:rPr>
        <w:lastRenderedPageBreak/>
        <w:t>Course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Requirements</w:t>
      </w:r>
    </w:p>
    <w:p w:rsidR="008A02E3" w:rsidRDefault="00F1496A">
      <w:pPr>
        <w:pStyle w:val="BodyText"/>
        <w:spacing w:before="148" w:line="261" w:lineRule="auto"/>
        <w:ind w:left="1020" w:right="1048"/>
      </w:pP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possible.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550"/>
        <w:gridCol w:w="1550"/>
      </w:tblGrid>
      <w:tr w:rsidR="008A02E3">
        <w:trPr>
          <w:trHeight w:val="877"/>
        </w:trPr>
        <w:tc>
          <w:tcPr>
            <w:tcW w:w="6259" w:type="dxa"/>
            <w:tcBorders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79" w:right="23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ASSIGNMENTS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3"/>
              <w:ind w:left="0"/>
            </w:pPr>
          </w:p>
          <w:p w:rsidR="008A02E3" w:rsidRDefault="00F1496A">
            <w:pPr>
              <w:pStyle w:val="TableParagraph"/>
              <w:spacing w:line="290" w:lineRule="atLeast"/>
              <w:ind w:left="372" w:right="342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317DC4"/>
          </w:tcPr>
          <w:p w:rsidR="008A02E3" w:rsidRDefault="00F1496A">
            <w:pPr>
              <w:pStyle w:val="TableParagraph"/>
              <w:ind w:left="215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Final</w:t>
            </w:r>
          </w:p>
          <w:p w:rsidR="008A02E3" w:rsidRDefault="00F1496A">
            <w:pPr>
              <w:pStyle w:val="TableParagraph"/>
              <w:spacing w:line="273" w:lineRule="exact"/>
              <w:ind w:left="213" w:right="2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SURVEYS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29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Survey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3.2%</w:t>
            </w:r>
          </w:p>
        </w:tc>
      </w:tr>
      <w:tr w:rsidR="008A02E3">
        <w:trPr>
          <w:trHeight w:val="951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2390" w:right="23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QUIZZES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30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8/9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Strat.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11/12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1.1%</w:t>
            </w:r>
          </w:p>
        </w:tc>
      </w:tr>
      <w:tr w:rsidR="008A02E3">
        <w:trPr>
          <w:trHeight w:val="95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2658" w:right="19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EXAMS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8A02E3">
            <w:pPr>
              <w:pStyle w:val="TableParagraph"/>
              <w:ind w:left="0"/>
              <w:rPr>
                <w:sz w:val="24"/>
              </w:rPr>
            </w:pPr>
          </w:p>
          <w:p w:rsidR="008A02E3" w:rsidRDefault="00F1496A">
            <w:pPr>
              <w:pStyle w:val="TableParagraph"/>
              <w:ind w:left="367" w:right="337" w:firstLine="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DC4"/>
          </w:tcPr>
          <w:p w:rsidR="008A02E3" w:rsidRDefault="00F1496A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5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 Final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PowerPoint)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7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16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11-14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A02E3" w:rsidRDefault="00F1496A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</w:tr>
      <w:tr w:rsidR="008A02E3">
        <w:trPr>
          <w:trHeight w:val="342"/>
        </w:trPr>
        <w:tc>
          <w:tcPr>
            <w:tcW w:w="6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POSSIBLE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46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points</w:t>
            </w:r>
          </w:p>
        </w:tc>
        <w:tc>
          <w:tcPr>
            <w:tcW w:w="15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A02E3" w:rsidRDefault="00F1496A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8A02E3" w:rsidRDefault="008A02E3">
      <w:pPr>
        <w:spacing w:line="322" w:lineRule="exact"/>
        <w:rPr>
          <w:sz w:val="28"/>
        </w:rPr>
        <w:sectPr w:rsidR="008A02E3" w:rsidSect="00F77F3C">
          <w:pgSz w:w="12240" w:h="15840"/>
          <w:pgMar w:top="1420" w:right="580" w:bottom="1200" w:left="420" w:header="0" w:footer="1012" w:gutter="0"/>
          <w:cols w:space="720"/>
        </w:sectPr>
      </w:pPr>
    </w:p>
    <w:p w:rsidR="008A02E3" w:rsidRDefault="00F1496A">
      <w:pPr>
        <w:pStyle w:val="Heading2"/>
        <w:spacing w:before="18"/>
      </w:pPr>
      <w:bookmarkStart w:id="12" w:name="Grading"/>
      <w:bookmarkEnd w:id="12"/>
      <w:r>
        <w:rPr>
          <w:color w:val="2D74B5"/>
        </w:rPr>
        <w:lastRenderedPageBreak/>
        <w:t>Grading</w:t>
      </w:r>
    </w:p>
    <w:p w:rsidR="008A02E3" w:rsidRDefault="00F1496A">
      <w:pPr>
        <w:pStyle w:val="BodyText"/>
        <w:spacing w:before="148" w:line="261" w:lineRule="auto"/>
        <w:ind w:left="1019" w:right="951"/>
      </w:pPr>
      <w:r>
        <w:t>Include the grading scale (A-F) along with the point totals/percentages you will use to calculate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For example:</w:t>
      </w:r>
    </w:p>
    <w:p w:rsidR="008A02E3" w:rsidRDefault="008A02E3"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tblInd w:w="10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238"/>
        <w:gridCol w:w="4496"/>
      </w:tblGrid>
      <w:tr w:rsidR="008A02E3">
        <w:trPr>
          <w:trHeight w:val="60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atLeast"/>
              <w:ind w:left="510" w:right="486" w:firstLine="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Letter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Grade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Point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Range</w:t>
            </w:r>
          </w:p>
        </w:tc>
      </w:tr>
      <w:tr w:rsidR="008A02E3">
        <w:trPr>
          <w:trHeight w:val="579"/>
        </w:trPr>
        <w:tc>
          <w:tcPr>
            <w:tcW w:w="161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238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tcBorders>
              <w:top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02E3">
        <w:trPr>
          <w:trHeight w:val="580"/>
        </w:trPr>
        <w:tc>
          <w:tcPr>
            <w:tcW w:w="1618" w:type="dxa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</w:tr>
      <w:tr w:rsidR="008A02E3">
        <w:trPr>
          <w:trHeight w:val="579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79%</w:t>
            </w:r>
          </w:p>
        </w:tc>
      </w:tr>
      <w:tr w:rsidR="008A02E3">
        <w:trPr>
          <w:trHeight w:val="606"/>
        </w:trPr>
        <w:tc>
          <w:tcPr>
            <w:tcW w:w="1618" w:type="dxa"/>
          </w:tcPr>
          <w:p w:rsidR="008A02E3" w:rsidRDefault="00F1496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238" w:type="dxa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4496" w:type="dxa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</w:p>
        </w:tc>
      </w:tr>
      <w:tr w:rsidR="008A02E3">
        <w:trPr>
          <w:trHeight w:val="718"/>
        </w:trPr>
        <w:tc>
          <w:tcPr>
            <w:tcW w:w="1618" w:type="dxa"/>
            <w:shd w:val="clear" w:color="auto" w:fill="D9E1F3"/>
          </w:tcPr>
          <w:p w:rsidR="008A02E3" w:rsidRDefault="00F1496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238" w:type="dxa"/>
            <w:shd w:val="clear" w:color="auto" w:fill="D9E1F3"/>
          </w:tcPr>
          <w:p w:rsidR="008A02E3" w:rsidRDefault="00F149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  <w:tc>
          <w:tcPr>
            <w:tcW w:w="4496" w:type="dxa"/>
            <w:shd w:val="clear" w:color="auto" w:fill="D9E1F3"/>
          </w:tcPr>
          <w:p w:rsidR="008A02E3" w:rsidRDefault="00F149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</w:p>
        </w:tc>
      </w:tr>
    </w:tbl>
    <w:p w:rsidR="008A02E3" w:rsidRDefault="008A02E3">
      <w:pPr>
        <w:pStyle w:val="BodyText"/>
        <w:ind w:left="0"/>
      </w:pPr>
    </w:p>
    <w:p w:rsidR="00D90F84" w:rsidRDefault="00F1496A" w:rsidP="00D90F84">
      <w:pPr>
        <w:pStyle w:val="BodyText"/>
        <w:spacing w:before="183" w:line="261" w:lineRule="auto"/>
        <w:ind w:left="1019" w:right="889"/>
      </w:pPr>
      <w:r>
        <w:t>A rubric for each assignment is attached to the assignment page. No late work will be accepted.</w:t>
      </w:r>
      <w:r>
        <w:rPr>
          <w:spacing w:val="-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bookmarkStart w:id="13" w:name="Online_Schedule_and_Due_Dates"/>
      <w:bookmarkEnd w:id="13"/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D90F84" w:rsidRDefault="00D90F84" w:rsidP="00D90F84">
      <w:pPr>
        <w:pStyle w:val="BodyText"/>
        <w:spacing w:before="183" w:line="261" w:lineRule="auto"/>
        <w:ind w:left="1019" w:right="889"/>
        <w:rPr>
          <w:rFonts w:ascii="Calibri Light"/>
          <w:color w:val="2D74B5"/>
          <w:sz w:val="28"/>
        </w:rPr>
      </w:pPr>
    </w:p>
    <w:p w:rsidR="008A02E3" w:rsidRPr="00D90F84" w:rsidRDefault="00F1496A" w:rsidP="00D90F84">
      <w:pPr>
        <w:pStyle w:val="BodyText"/>
        <w:spacing w:before="183" w:line="261" w:lineRule="auto"/>
        <w:ind w:left="1019" w:right="889"/>
      </w:pPr>
      <w:r>
        <w:rPr>
          <w:rFonts w:ascii="Calibri Light"/>
          <w:color w:val="2D74B5"/>
          <w:sz w:val="28"/>
        </w:rPr>
        <w:lastRenderedPageBreak/>
        <w:t>Online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  <w:r>
        <w:rPr>
          <w:rFonts w:ascii="Calibri Light"/>
          <w:color w:val="2D74B5"/>
          <w:spacing w:val="-5"/>
          <w:sz w:val="28"/>
        </w:rPr>
        <w:t xml:space="preserve"> </w:t>
      </w:r>
      <w:r>
        <w:rPr>
          <w:rFonts w:ascii="Calibri Light"/>
          <w:color w:val="2D74B5"/>
          <w:sz w:val="28"/>
        </w:rPr>
        <w:t>and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Due</w:t>
      </w:r>
      <w:r>
        <w:rPr>
          <w:rFonts w:ascii="Calibri Light"/>
          <w:color w:val="2D74B5"/>
          <w:spacing w:val="-4"/>
          <w:sz w:val="28"/>
        </w:rPr>
        <w:t xml:space="preserve"> </w:t>
      </w:r>
      <w:r>
        <w:rPr>
          <w:rFonts w:ascii="Calibri Light"/>
          <w:color w:val="2D74B5"/>
          <w:sz w:val="28"/>
        </w:rPr>
        <w:t>Dates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113" w:type="dxa"/>
        <w:tblBorders>
          <w:top w:val="single" w:sz="12" w:space="0" w:color="9CC2E4"/>
          <w:left w:val="single" w:sz="12" w:space="0" w:color="9CC2E4"/>
          <w:bottom w:val="single" w:sz="12" w:space="0" w:color="9CC2E4"/>
          <w:right w:val="single" w:sz="12" w:space="0" w:color="9CC2E4"/>
          <w:insideH w:val="single" w:sz="12" w:space="0" w:color="9CC2E4"/>
          <w:insideV w:val="single" w:sz="1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520"/>
        <w:gridCol w:w="900"/>
        <w:gridCol w:w="900"/>
        <w:gridCol w:w="1170"/>
        <w:gridCol w:w="1240"/>
        <w:gridCol w:w="878"/>
        <w:gridCol w:w="1149"/>
      </w:tblGrid>
      <w:tr w:rsidR="008A02E3">
        <w:trPr>
          <w:trHeight w:val="537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336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:rsidR="008A02E3" w:rsidRDefault="00F1496A">
            <w:pPr>
              <w:pStyle w:val="TableParagraph"/>
              <w:spacing w:line="273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62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0"/>
              </w:rPr>
            </w:pPr>
          </w:p>
          <w:p w:rsidR="008A02E3" w:rsidRDefault="00F1496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8A02E3" w:rsidRDefault="00F1496A">
            <w:pPr>
              <w:pStyle w:val="TableParagraph"/>
              <w:spacing w:line="24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  <w:p w:rsidR="008A02E3" w:rsidRDefault="00F1496A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A02E3">
        <w:trPr>
          <w:trHeight w:val="2050"/>
        </w:trPr>
        <w:tc>
          <w:tcPr>
            <w:tcW w:w="1274" w:type="dxa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1-6</w:t>
            </w:r>
          </w:p>
        </w:tc>
        <w:tc>
          <w:tcPr>
            <w:tcW w:w="252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Quiz – Syllabus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Quiz – Chapter 4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#1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90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</w:p>
        </w:tc>
        <w:tc>
          <w:tcPr>
            <w:tcW w:w="87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10.5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10.7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9.26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10.14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1757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Quiz – Chapter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Chapters 8/9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E137E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11.9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Exam 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11.9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11.11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88" w:right="28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Fri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  <w:tr w:rsidR="008A02E3">
        <w:trPr>
          <w:trHeight w:val="1464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34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12-15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Quiz – Chapter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 – Chapter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  <w:p w:rsidR="008A02E3" w:rsidRDefault="00F149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E137E">
            <w:pPr>
              <w:pStyle w:val="TableParagraph"/>
              <w:ind w:left="152" w:right="153"/>
              <w:jc w:val="center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A1499">
            <w:pPr>
              <w:pStyle w:val="TableParagraph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12.7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8A02E3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8A02E3" w:rsidRDefault="00F1496A">
            <w:pPr>
              <w:pStyle w:val="TableParagraph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6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Reflection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1:00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E137E">
            <w:pPr>
              <w:pStyle w:val="TableParagraph"/>
              <w:spacing w:line="292" w:lineRule="exact"/>
              <w:ind w:left="0" w:right="3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11.28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11:59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</w:p>
        </w:tc>
      </w:tr>
      <w:tr w:rsidR="008A02E3">
        <w:trPr>
          <w:trHeight w:val="585"/>
        </w:trPr>
        <w:tc>
          <w:tcPr>
            <w:tcW w:w="1274" w:type="dxa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34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2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Final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Exam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E137E">
            <w:pPr>
              <w:pStyle w:val="TableParagraph"/>
              <w:spacing w:line="292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12.7</w:t>
            </w:r>
          </w:p>
        </w:tc>
        <w:tc>
          <w:tcPr>
            <w:tcW w:w="90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7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1:00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</w:t>
            </w:r>
          </w:p>
        </w:tc>
        <w:tc>
          <w:tcPr>
            <w:tcW w:w="124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A1499">
            <w:pPr>
              <w:pStyle w:val="TableParagraph"/>
              <w:spacing w:line="292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12.14</w:t>
            </w:r>
          </w:p>
        </w:tc>
        <w:tc>
          <w:tcPr>
            <w:tcW w:w="87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8A02E3" w:rsidRDefault="00F1496A">
            <w:pPr>
              <w:pStyle w:val="TableParagraph"/>
              <w:spacing w:line="292" w:lineRule="exact"/>
              <w:ind w:left="2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Wed</w:t>
            </w:r>
          </w:p>
        </w:tc>
        <w:tc>
          <w:tcPr>
            <w:tcW w:w="1149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8A02E3" w:rsidRDefault="00F1496A">
            <w:pPr>
              <w:pStyle w:val="TableParagraph"/>
              <w:spacing w:line="292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11:59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pm</w:t>
            </w:r>
          </w:p>
        </w:tc>
      </w:tr>
    </w:tbl>
    <w:p w:rsidR="008A02E3" w:rsidRDefault="008A02E3">
      <w:pPr>
        <w:spacing w:line="292" w:lineRule="exact"/>
        <w:jc w:val="center"/>
        <w:rPr>
          <w:sz w:val="24"/>
        </w:rPr>
        <w:sectPr w:rsidR="008A02E3" w:rsidSect="00F77F3C">
          <w:pgSz w:w="12240" w:h="15840"/>
          <w:pgMar w:top="1500" w:right="580" w:bottom="1200" w:left="420" w:header="0" w:footer="1012" w:gutter="0"/>
          <w:cols w:space="720"/>
        </w:sectPr>
      </w:pPr>
    </w:p>
    <w:p w:rsidR="008A02E3" w:rsidRDefault="00F1496A">
      <w:pPr>
        <w:spacing w:before="18"/>
        <w:ind w:left="1020"/>
        <w:rPr>
          <w:rFonts w:ascii="Calibri Light"/>
          <w:sz w:val="28"/>
        </w:rPr>
      </w:pPr>
      <w:bookmarkStart w:id="14" w:name="Face-to-Face_Meeting_Schedule"/>
      <w:bookmarkEnd w:id="14"/>
      <w:r>
        <w:rPr>
          <w:rFonts w:ascii="Calibri Light"/>
          <w:color w:val="2D74B5"/>
          <w:sz w:val="28"/>
        </w:rPr>
        <w:lastRenderedPageBreak/>
        <w:t>Face-to-Face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Meeting</w:t>
      </w:r>
      <w:r>
        <w:rPr>
          <w:rFonts w:ascii="Calibri Light"/>
          <w:color w:val="2D74B5"/>
          <w:spacing w:val="-8"/>
          <w:sz w:val="28"/>
        </w:rPr>
        <w:t xml:space="preserve"> </w:t>
      </w:r>
      <w:r>
        <w:rPr>
          <w:rFonts w:ascii="Calibri Light"/>
          <w:color w:val="2D74B5"/>
          <w:sz w:val="28"/>
        </w:rPr>
        <w:t>Schedule</w:t>
      </w:r>
    </w:p>
    <w:p w:rsidR="008A02E3" w:rsidRDefault="008A02E3">
      <w:pPr>
        <w:pStyle w:val="BodyText"/>
        <w:ind w:left="0"/>
        <w:rPr>
          <w:rFonts w:ascii="Calibri Light"/>
          <w:sz w:val="13"/>
        </w:rPr>
      </w:pPr>
    </w:p>
    <w:tbl>
      <w:tblPr>
        <w:tblW w:w="0" w:type="auto"/>
        <w:tblInd w:w="2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803"/>
        <w:gridCol w:w="883"/>
        <w:gridCol w:w="5354"/>
        <w:gridCol w:w="2919"/>
      </w:tblGrid>
      <w:tr w:rsidR="008A02E3">
        <w:trPr>
          <w:trHeight w:val="585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45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WEEK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2357" w:right="23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1231" w:right="1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DUE</w:t>
            </w:r>
          </w:p>
        </w:tc>
      </w:tr>
      <w:tr w:rsidR="008A02E3">
        <w:trPr>
          <w:trHeight w:val="586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8.31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 w:val="restart"/>
            <w:tcBorders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3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9.14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6"/>
        </w:trPr>
        <w:tc>
          <w:tcPr>
            <w:tcW w:w="917" w:type="dxa"/>
            <w:vMerge/>
            <w:tcBorders>
              <w:top w:val="nil"/>
              <w:left w:val="nil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9.16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2"/>
        </w:trPr>
        <w:tc>
          <w:tcPr>
            <w:tcW w:w="917" w:type="dxa"/>
            <w:vMerge w:val="restart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9.19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9.21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9.23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9.26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9.28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 4 continued + Theory PowerPoint + Discuss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873"/>
        </w:trPr>
        <w:tc>
          <w:tcPr>
            <w:tcW w:w="917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D90F84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919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02E3">
        <w:trPr>
          <w:trHeight w:val="581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tcBorders>
              <w:righ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5354" w:type="dxa"/>
            <w:tcBorders>
              <w:left w:val="single" w:sz="6" w:space="0" w:color="FFFFFF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0"/>
        </w:trPr>
        <w:tc>
          <w:tcPr>
            <w:tcW w:w="917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5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19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1-4)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>
        <w:trPr>
          <w:trHeight w:val="583"/>
        </w:trPr>
        <w:tc>
          <w:tcPr>
            <w:tcW w:w="91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803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5354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19" w:type="dxa"/>
            <w:tcBorders>
              <w:top w:val="single" w:sz="6" w:space="0" w:color="FFFFFF"/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A02E3" w:rsidRDefault="008A02E3">
      <w:pPr>
        <w:rPr>
          <w:rFonts w:ascii="Times New Roman"/>
          <w:sz w:val="24"/>
        </w:rPr>
        <w:sectPr w:rsidR="008A02E3" w:rsidSect="00F77F3C">
          <w:pgSz w:w="12240" w:h="15840"/>
          <w:pgMar w:top="1420" w:right="580" w:bottom="1416" w:left="420" w:header="0" w:footer="1012" w:gutter="0"/>
          <w:cols w:space="720"/>
        </w:sectPr>
      </w:pPr>
    </w:p>
    <w:tbl>
      <w:tblPr>
        <w:tblW w:w="0" w:type="auto"/>
        <w:tblCellSpacing w:w="4" w:type="dxa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811"/>
        <w:gridCol w:w="8"/>
        <w:gridCol w:w="883"/>
        <w:gridCol w:w="13"/>
        <w:gridCol w:w="5352"/>
        <w:gridCol w:w="13"/>
        <w:gridCol w:w="2919"/>
        <w:gridCol w:w="17"/>
      </w:tblGrid>
      <w:tr w:rsidR="008A02E3" w:rsidTr="00FA1499">
        <w:trPr>
          <w:gridAfter w:val="1"/>
          <w:wAfter w:w="5" w:type="dxa"/>
          <w:trHeight w:val="584"/>
          <w:tblCellSpacing w:w="4" w:type="dxa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10.14</w:t>
            </w:r>
          </w:p>
        </w:tc>
        <w:tc>
          <w:tcPr>
            <w:tcW w:w="5357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1496A">
            <w:pPr>
              <w:pStyle w:val="TableParagraph"/>
              <w:spacing w:line="290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10.17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10.19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8A02E3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10.21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8A02E3" w:rsidRDefault="00F1496A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2E3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8A02E3" w:rsidRDefault="00FA1499">
            <w:pPr>
              <w:pStyle w:val="TableParagraph"/>
              <w:spacing w:line="292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149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10.24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8A02E3" w:rsidRDefault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8A02E3" w:rsidRDefault="008A02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10.26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10.28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10.31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8/9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5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Ethnicity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586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5-10)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11/12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11.16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11.18</w:t>
            </w:r>
          </w:p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11.21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E137E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continued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1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11.23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3"/>
          </w:tcPr>
          <w:p w:rsidR="00FA1499" w:rsidRDefault="00FE137E" w:rsidP="00FE137E">
            <w:pPr>
              <w:pStyle w:val="TableParagraph"/>
              <w:spacing w:line="290" w:lineRule="exact"/>
              <w:ind w:left="720" w:hanging="619"/>
              <w:rPr>
                <w:sz w:val="24"/>
              </w:rPr>
            </w:pPr>
            <w:r>
              <w:rPr>
                <w:sz w:val="24"/>
              </w:rPr>
              <w:t>Thanksgiving Break</w:t>
            </w:r>
          </w:p>
        </w:tc>
        <w:tc>
          <w:tcPr>
            <w:tcW w:w="2924" w:type="dxa"/>
            <w:gridSpan w:val="2"/>
            <w:tcBorders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0"/>
          <w:tblCellSpacing w:w="4" w:type="dxa"/>
        </w:trPr>
        <w:tc>
          <w:tcPr>
            <w:tcW w:w="9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11.25</w:t>
            </w:r>
          </w:p>
        </w:tc>
        <w:tc>
          <w:tcPr>
            <w:tcW w:w="5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5E7"/>
          </w:tcPr>
          <w:p w:rsidR="00FA1499" w:rsidRDefault="00FE137E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Thanksgiving Break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rPr>
          <w:gridAfter w:val="1"/>
          <w:wAfter w:w="5" w:type="dxa"/>
          <w:trHeight w:val="583"/>
          <w:tblCellSpacing w:w="4" w:type="dxa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0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3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11.28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Reflection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Paper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rPr>
          <w:gridAfter w:val="1"/>
          <w:wAfter w:w="5" w:type="dxa"/>
          <w:trHeight w:val="292"/>
          <w:tblCellSpacing w:w="4" w:type="dxa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3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5357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continued</w:t>
            </w:r>
          </w:p>
        </w:tc>
        <w:tc>
          <w:tcPr>
            <w:tcW w:w="2924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bottom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57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8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5357" w:type="dxa"/>
            <w:gridSpan w:val="2"/>
            <w:tcBorders>
              <w:bottom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924" w:type="dxa"/>
            <w:gridSpan w:val="2"/>
            <w:tcBorders>
              <w:left w:val="nil"/>
              <w:bottom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6"/>
          <w:tblCellSpacing w:w="5" w:type="dxa"/>
        </w:trPr>
        <w:tc>
          <w:tcPr>
            <w:tcW w:w="920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15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5357" w:type="dxa"/>
            <w:gridSpan w:val="2"/>
            <w:tcBorders>
              <w:top w:val="nil"/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5357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Chapter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Quizzes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</w:p>
        </w:tc>
      </w:tr>
      <w:tr w:rsidR="00FA1499" w:rsidTr="00FA1499">
        <w:tblPrEx>
          <w:tblCellSpacing w:w="5" w:type="dxa"/>
        </w:tblPrEx>
        <w:trPr>
          <w:trHeight w:val="583"/>
          <w:tblCellSpacing w:w="5" w:type="dxa"/>
        </w:trPr>
        <w:tc>
          <w:tcPr>
            <w:tcW w:w="920" w:type="dxa"/>
            <w:vMerge/>
            <w:tcBorders>
              <w:top w:val="nil"/>
              <w:bottom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888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12.9</w:t>
            </w:r>
          </w:p>
        </w:tc>
        <w:tc>
          <w:tcPr>
            <w:tcW w:w="5357" w:type="dxa"/>
            <w:gridSpan w:val="2"/>
            <w:tcBorders>
              <w:bottom w:val="nil"/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2924" w:type="dxa"/>
            <w:gridSpan w:val="2"/>
            <w:tcBorders>
              <w:left w:val="nil"/>
              <w:bottom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 w:val="restart"/>
            <w:tcBorders>
              <w:top w:val="nil"/>
            </w:tcBorders>
            <w:shd w:val="clear" w:color="auto" w:fill="4471C4"/>
          </w:tcPr>
          <w:p w:rsidR="00FA1499" w:rsidRDefault="00FA1499" w:rsidP="00FA1499">
            <w:pPr>
              <w:pStyle w:val="TableParagraph"/>
              <w:spacing w:line="292" w:lineRule="exact"/>
              <w:ind w:left="144" w:right="14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16</w:t>
            </w:r>
          </w:p>
        </w:tc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289" w:type="dxa"/>
            <w:gridSpan w:val="4"/>
            <w:vMerge w:val="restart"/>
            <w:tcBorders>
              <w:top w:val="nil"/>
            </w:tcBorders>
            <w:shd w:val="clear" w:color="auto" w:fill="D9E1F3"/>
          </w:tcPr>
          <w:p w:rsidR="00FA1499" w:rsidRDefault="00FA1499" w:rsidP="00FA1499">
            <w:pPr>
              <w:pStyle w:val="TableParagraph"/>
              <w:spacing w:line="284" w:lineRule="exact"/>
              <w:ind w:left="1025" w:right="101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***FINAL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EXAM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(Ch.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11-14)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DUE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WED.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December 14</w:t>
            </w:r>
            <w:r w:rsidRPr="00FA1499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11:59pm***</w:t>
            </w:r>
          </w:p>
        </w:tc>
      </w:tr>
      <w:tr w:rsidR="00FA1499" w:rsidTr="00FA1499">
        <w:tblPrEx>
          <w:tblCellSpacing w:w="5" w:type="dxa"/>
        </w:tblPrEx>
        <w:trPr>
          <w:trHeight w:val="290"/>
          <w:tblCellSpacing w:w="5" w:type="dxa"/>
        </w:trPr>
        <w:tc>
          <w:tcPr>
            <w:tcW w:w="920" w:type="dxa"/>
            <w:vMerge/>
            <w:tcBorders>
              <w:top w:val="nil"/>
            </w:tcBorders>
            <w:shd w:val="clear" w:color="auto" w:fill="4471C4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B4C5E7"/>
          </w:tcPr>
          <w:p w:rsidR="00FA1499" w:rsidRDefault="00FA1499" w:rsidP="00FA149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12.14</w:t>
            </w:r>
          </w:p>
        </w:tc>
        <w:tc>
          <w:tcPr>
            <w:tcW w:w="8289" w:type="dxa"/>
            <w:gridSpan w:val="4"/>
            <w:vMerge/>
            <w:tcBorders>
              <w:top w:val="nil"/>
            </w:tcBorders>
            <w:shd w:val="clear" w:color="auto" w:fill="D9E1F3"/>
          </w:tcPr>
          <w:p w:rsidR="00FA1499" w:rsidRDefault="00FA1499" w:rsidP="00FA1499">
            <w:pPr>
              <w:rPr>
                <w:sz w:val="2"/>
                <w:szCs w:val="2"/>
              </w:rPr>
            </w:pPr>
          </w:p>
        </w:tc>
      </w:tr>
    </w:tbl>
    <w:p w:rsidR="008A02E3" w:rsidRDefault="008A02E3">
      <w:pPr>
        <w:pStyle w:val="BodyText"/>
        <w:ind w:left="0"/>
        <w:rPr>
          <w:rFonts w:ascii="Calibri Light"/>
          <w:sz w:val="20"/>
        </w:rPr>
      </w:pPr>
    </w:p>
    <w:p w:rsidR="008A02E3" w:rsidRDefault="00F1496A">
      <w:pPr>
        <w:spacing w:before="43"/>
        <w:ind w:left="1020"/>
        <w:rPr>
          <w:rFonts w:ascii="Calibri Light"/>
          <w:sz w:val="28"/>
        </w:rPr>
      </w:pPr>
      <w:bookmarkStart w:id="15" w:name="Course_Policies"/>
      <w:bookmarkEnd w:id="15"/>
      <w:r>
        <w:rPr>
          <w:rFonts w:ascii="Calibri Light"/>
          <w:color w:val="2D74B5"/>
          <w:sz w:val="28"/>
        </w:rPr>
        <w:t>Course</w:t>
      </w:r>
      <w:r>
        <w:rPr>
          <w:rFonts w:ascii="Calibri Light"/>
          <w:color w:val="2D74B5"/>
          <w:spacing w:val="-10"/>
          <w:sz w:val="28"/>
        </w:rPr>
        <w:t xml:space="preserve"> </w:t>
      </w:r>
      <w:r>
        <w:rPr>
          <w:rFonts w:ascii="Calibri Light"/>
          <w:color w:val="2D74B5"/>
          <w:sz w:val="28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r>
        <w:rPr>
          <w:rFonts w:ascii="Calibri Light"/>
          <w:color w:val="1F4D78"/>
          <w:sz w:val="28"/>
        </w:rPr>
        <w:t>Attendance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>Students are responsible for staying on pace with the course by means of logging into their</w:t>
      </w:r>
      <w:r>
        <w:rPr>
          <w:spacing w:val="1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regularly,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watching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lectures.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3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</w:hyperlink>
      <w:r>
        <w:rPr>
          <w:color w:val="0562C1"/>
          <w:spacing w:val="-51"/>
        </w:rPr>
        <w:t xml:space="preserve"> </w:t>
      </w:r>
      <w:hyperlink r:id="rId14">
        <w:r>
          <w:rPr>
            <w:color w:val="0562C1"/>
            <w:u w:val="single" w:color="0562C1"/>
          </w:rPr>
          <w:t>North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Texas’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Attendance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15">
        <w:r>
          <w:t>http://policy.unt.edu/policy/15-2-)</w:t>
        </w:r>
        <w:r>
          <w:rPr>
            <w:spacing w:val="-1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D90F84" w:rsidRDefault="00D90F84">
      <w:pPr>
        <w:pStyle w:val="Heading2"/>
        <w:spacing w:before="18"/>
        <w:rPr>
          <w:color w:val="1F4D78"/>
        </w:rPr>
      </w:pPr>
      <w:bookmarkStart w:id="16" w:name="COVID-19_Impact_on_Attendance"/>
      <w:bookmarkEnd w:id="16"/>
    </w:p>
    <w:p w:rsidR="008A02E3" w:rsidRDefault="00F1496A">
      <w:pPr>
        <w:pStyle w:val="Heading2"/>
        <w:spacing w:before="18"/>
      </w:pPr>
      <w:r>
        <w:rPr>
          <w:color w:val="1F4D78"/>
        </w:rPr>
        <w:t>Class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Participation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Students are required to login regularly to the online class site. The instructor will use the</w:t>
      </w:r>
      <w:r>
        <w:rPr>
          <w:spacing w:val="1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assignments,</w:t>
      </w:r>
      <w:r>
        <w:rPr>
          <w:spacing w:val="-2"/>
        </w:rPr>
        <w:t xml:space="preserve"> </w:t>
      </w:r>
      <w:r>
        <w:t>quizzes,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exams.</w:t>
      </w:r>
    </w:p>
    <w:p w:rsidR="008A02E3" w:rsidRDefault="00F1496A">
      <w:pPr>
        <w:pStyle w:val="Heading2"/>
      </w:pPr>
      <w:r>
        <w:rPr>
          <w:color w:val="1F4D78"/>
        </w:rPr>
        <w:t>Late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spacing w:before="29" w:line="259" w:lineRule="auto"/>
        <w:ind w:left="1020" w:right="873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acceptable.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makeup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excused.</w:t>
      </w:r>
    </w:p>
    <w:p w:rsidR="008A02E3" w:rsidRDefault="00F1496A">
      <w:pPr>
        <w:pStyle w:val="Heading2"/>
      </w:pPr>
      <w:bookmarkStart w:id="17" w:name="Examination_Policy"/>
      <w:bookmarkEnd w:id="17"/>
      <w:r>
        <w:rPr>
          <w:color w:val="1F4D78"/>
        </w:rPr>
        <w:t>Examination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spacing w:before="28" w:line="259" w:lineRule="auto"/>
        <w:ind w:left="1020" w:right="922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quizzes,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individually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are no makeup exams or assignments for late work </w:t>
      </w:r>
      <w:r>
        <w:rPr>
          <w:sz w:val="24"/>
        </w:rPr>
        <w:t>that is not university excused. If a student</w:t>
      </w:r>
      <w:r>
        <w:rPr>
          <w:spacing w:val="-52"/>
          <w:sz w:val="24"/>
        </w:rPr>
        <w:t xml:space="preserve"> </w:t>
      </w:r>
      <w:r>
        <w:rPr>
          <w:sz w:val="24"/>
        </w:rPr>
        <w:t>loses internet connection during an exam please follow the policy above. Students are advised</w:t>
      </w:r>
      <w:r>
        <w:rPr>
          <w:spacing w:val="1"/>
          <w:sz w:val="24"/>
        </w:rPr>
        <w:t xml:space="preserve"> </w:t>
      </w:r>
      <w:r>
        <w:rPr>
          <w:sz w:val="24"/>
        </w:rPr>
        <w:t>to contact the Student Helpdesk and document the remedy ticket number before contacting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8A02E3" w:rsidRDefault="00F1496A">
      <w:pPr>
        <w:pStyle w:val="Heading2"/>
      </w:pPr>
      <w:bookmarkStart w:id="18" w:name="Assignment_Policy"/>
      <w:bookmarkEnd w:id="18"/>
      <w:r>
        <w:rPr>
          <w:color w:val="1F4D78"/>
        </w:rPr>
        <w:t>Assignment</w:t>
      </w:r>
      <w:r>
        <w:rPr>
          <w:color w:val="1F4D78"/>
          <w:spacing w:val="-11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61" w:lineRule="auto"/>
        <w:ind w:left="1020" w:right="1048"/>
      </w:pPr>
      <w:r>
        <w:t>All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Requirements.</w:t>
      </w:r>
      <w:r>
        <w:rPr>
          <w:spacing w:val="-5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 Word</w:t>
      </w:r>
      <w:r>
        <w:rPr>
          <w:spacing w:val="-2"/>
        </w:rPr>
        <w:t xml:space="preserve"> </w:t>
      </w:r>
      <w:r>
        <w:t>or PDF</w:t>
      </w:r>
      <w:r>
        <w:rPr>
          <w:spacing w:val="-1"/>
        </w:rPr>
        <w:t xml:space="preserve"> </w:t>
      </w:r>
      <w:r>
        <w:t>format.</w:t>
      </w:r>
    </w:p>
    <w:p w:rsidR="008A02E3" w:rsidRDefault="00F1496A">
      <w:pPr>
        <w:pStyle w:val="BodyText"/>
        <w:spacing w:before="153" w:line="259" w:lineRule="auto"/>
        <w:ind w:left="1020" w:right="892"/>
      </w:pPr>
      <w:r>
        <w:t>The University is committed to providing a reliable online course system to all users. However,</w:t>
      </w:r>
      <w:r>
        <w:rPr>
          <w:spacing w:val="1"/>
        </w:rPr>
        <w:t xml:space="preserve"> </w:t>
      </w:r>
      <w:r>
        <w:t>in the event of any unexpected server outage or any unusual technical difficulty which prevents</w:t>
      </w:r>
      <w:r>
        <w:rPr>
          <w:spacing w:val="-53"/>
        </w:rPr>
        <w:t xml:space="preserve"> </w:t>
      </w:r>
      <w:r>
        <w:t>students from completing a time sensitive assessment activity, the instructor will extend the</w:t>
      </w:r>
      <w:r>
        <w:rPr>
          <w:spacing w:val="1"/>
        </w:rPr>
        <w:t xml:space="preserve"> </w:t>
      </w:r>
      <w:r>
        <w:t>time windows and provide an appropriate accommodation based on the situation. Students</w:t>
      </w:r>
      <w:r>
        <w:rPr>
          <w:spacing w:val="1"/>
        </w:rPr>
        <w:t xml:space="preserve"> </w:t>
      </w:r>
      <w:r>
        <w:t>should immediately report any problems to the instructor and contact the UNT Student Help</w:t>
      </w:r>
      <w:r>
        <w:rPr>
          <w:spacing w:val="1"/>
        </w:rPr>
        <w:t xml:space="preserve"> </w:t>
      </w:r>
      <w:r>
        <w:lastRenderedPageBreak/>
        <w:t xml:space="preserve">Desk: </w:t>
      </w:r>
      <w:hyperlink r:id="rId16">
        <w:r>
          <w:rPr>
            <w:color w:val="0562C1"/>
            <w:u w:val="single" w:color="0562C1"/>
          </w:rPr>
          <w:t>helpdesk@unt.edu</w:t>
        </w:r>
        <w:r>
          <w:rPr>
            <w:color w:val="0562C1"/>
          </w:rPr>
          <w:t xml:space="preserve"> </w:t>
        </w:r>
      </w:hyperlink>
      <w:r>
        <w:t>or 940.565.2324 and obtain a ticket number. The instructor and the</w:t>
      </w:r>
      <w:r>
        <w:rPr>
          <w:spacing w:val="1"/>
        </w:rPr>
        <w:t xml:space="preserve"> </w:t>
      </w:r>
      <w:r>
        <w:t>UNT Student Help Desk will work with the student to resolve any issues at the earliest possible</w:t>
      </w:r>
      <w:r>
        <w:rPr>
          <w:spacing w:val="1"/>
        </w:rPr>
        <w:t xml:space="preserve"> </w:t>
      </w:r>
      <w:r>
        <w:t>time.</w:t>
      </w:r>
    </w:p>
    <w:p w:rsidR="008A02E3" w:rsidRDefault="00F1496A">
      <w:pPr>
        <w:pStyle w:val="Heading2"/>
      </w:pPr>
      <w:r>
        <w:rPr>
          <w:color w:val="1F4D78"/>
        </w:rPr>
        <w:t>Instructor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Responsibilities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Feedback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My</w:t>
      </w:r>
      <w:r>
        <w:rPr>
          <w:spacing w:val="-2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digesting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the subject matter. I am also responsible for providing clear instructions for assignments,</w:t>
      </w:r>
      <w:r>
        <w:rPr>
          <w:spacing w:val="1"/>
        </w:rPr>
        <w:t xml:space="preserve"> </w:t>
      </w:r>
      <w:r>
        <w:t>answering questions about assignments, identifying additional resources as necessary,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rubrics,</w:t>
      </w:r>
      <w:r>
        <w:rPr>
          <w:spacing w:val="-2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content;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8" w:line="276" w:lineRule="auto"/>
        <w:ind w:right="860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expect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emails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weekday,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emails</w:t>
      </w:r>
      <w:r>
        <w:rPr>
          <w:spacing w:val="-51"/>
          <w:sz w:val="24"/>
        </w:rPr>
        <w:t xml:space="preserve"> </w:t>
      </w:r>
      <w:r>
        <w:rPr>
          <w:sz w:val="24"/>
        </w:rPr>
        <w:t>will be answered over the weekend. All grades and feedback on assignments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given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8A02E3" w:rsidRDefault="00F1496A">
      <w:pPr>
        <w:pStyle w:val="Heading2"/>
        <w:spacing w:before="200"/>
      </w:pPr>
      <w:r>
        <w:rPr>
          <w:color w:val="1F4D78"/>
        </w:rPr>
        <w:t>Syllabus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Change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Policy</w:t>
      </w:r>
    </w:p>
    <w:p w:rsidR="00D90F84" w:rsidRDefault="00F1496A" w:rsidP="00D90F84">
      <w:pPr>
        <w:pStyle w:val="BodyText"/>
        <w:spacing w:before="28" w:line="261" w:lineRule="auto"/>
        <w:ind w:left="1020" w:right="2026"/>
      </w:pPr>
      <w:r>
        <w:t>If changes are required to the syllabus, students will be made aware by means of an</w:t>
      </w:r>
      <w:r>
        <w:rPr>
          <w:spacing w:val="-53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Canva</w:t>
      </w:r>
      <w:r w:rsidR="00D90F84">
        <w:t>s.</w:t>
      </w:r>
      <w:bookmarkStart w:id="19" w:name="Course_Technology_&amp;_Skills"/>
      <w:bookmarkEnd w:id="19"/>
    </w:p>
    <w:p w:rsidR="008A02E3" w:rsidRDefault="00F1496A" w:rsidP="00D90F84">
      <w:pPr>
        <w:pStyle w:val="Heading2"/>
      </w:pPr>
      <w:r>
        <w:t>Course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Skills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0" w:name="Minimum_Technology_Requirements"/>
      <w:bookmarkEnd w:id="20"/>
      <w:r>
        <w:rPr>
          <w:rFonts w:ascii="Calibri Light"/>
          <w:color w:val="1F4D78"/>
          <w:sz w:val="28"/>
        </w:rPr>
        <w:t>Minimum</w:t>
      </w:r>
      <w:r>
        <w:rPr>
          <w:rFonts w:ascii="Calibri Light"/>
          <w:color w:val="1F4D78"/>
          <w:spacing w:val="-11"/>
          <w:sz w:val="28"/>
        </w:rPr>
        <w:t xml:space="preserve"> </w:t>
      </w:r>
      <w:r>
        <w:rPr>
          <w:rFonts w:ascii="Calibri Light"/>
          <w:color w:val="1F4D78"/>
          <w:sz w:val="28"/>
        </w:rPr>
        <w:t>Technology</w:t>
      </w:r>
      <w:r>
        <w:rPr>
          <w:rFonts w:ascii="Calibri Light"/>
          <w:color w:val="1F4D78"/>
          <w:spacing w:val="-10"/>
          <w:sz w:val="28"/>
        </w:rPr>
        <w:t xml:space="preserve"> </w:t>
      </w:r>
      <w:r>
        <w:rPr>
          <w:rFonts w:ascii="Calibri Light"/>
          <w:color w:val="1F4D78"/>
          <w:sz w:val="28"/>
        </w:rPr>
        <w:t>Requirements</w:t>
      </w:r>
    </w:p>
    <w:p w:rsidR="008A02E3" w:rsidRDefault="00F1496A">
      <w:pPr>
        <w:pStyle w:val="BodyText"/>
        <w:spacing w:before="30"/>
        <w:ind w:left="1020"/>
      </w:pP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82"/>
        <w:rPr>
          <w:rFonts w:ascii="Symbol" w:hAnsi="Symbol"/>
          <w:sz w:val="24"/>
        </w:rPr>
      </w:pPr>
      <w:r>
        <w:rPr>
          <w:sz w:val="24"/>
        </w:rPr>
        <w:t>Computer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ind w:hanging="361"/>
        <w:rPr>
          <w:rFonts w:ascii="Symbol" w:hAnsi="Symbol"/>
          <w:sz w:val="24"/>
        </w:rPr>
      </w:pP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Speakers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Suite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9" w:lineRule="auto"/>
        <w:ind w:right="3057"/>
        <w:rPr>
          <w:rFonts w:ascii="Symbol" w:hAnsi="Symbol"/>
          <w:sz w:val="24"/>
        </w:rPr>
      </w:pPr>
      <w:hyperlink r:id="rId17">
        <w:r w:rsidR="00F1496A">
          <w:rPr>
            <w:color w:val="0562C1"/>
            <w:sz w:val="24"/>
            <w:u w:val="single" w:color="0562C1"/>
          </w:rPr>
          <w:t>Canvas Technical Requirements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18">
        <w:r w:rsidR="00F1496A">
          <w:rPr>
            <w:color w:val="0562C1"/>
            <w:sz w:val="24"/>
            <w:u w:val="single" w:color="0562C1"/>
          </w:rPr>
          <w:t>https://clear.unt.edu/supported-</w:t>
        </w:r>
      </w:hyperlink>
      <w:r w:rsidR="00F1496A">
        <w:rPr>
          <w:color w:val="0562C1"/>
          <w:spacing w:val="-53"/>
          <w:sz w:val="24"/>
        </w:rPr>
        <w:t xml:space="preserve"> </w:t>
      </w:r>
      <w:hyperlink r:id="rId19">
        <w:r w:rsidR="00F1496A">
          <w:rPr>
            <w:color w:val="0562C1"/>
            <w:sz w:val="24"/>
            <w:u w:val="single" w:color="0562C1"/>
          </w:rPr>
          <w:t>technologies/canvas/requirements</w:t>
        </w:r>
      </w:hyperlink>
      <w:r w:rsidR="00F1496A">
        <w:rPr>
          <w:sz w:val="24"/>
        </w:rPr>
        <w:t>)</w:t>
      </w:r>
    </w:p>
    <w:p w:rsidR="008A02E3" w:rsidRDefault="00F1496A">
      <w:pPr>
        <w:pStyle w:val="Heading2"/>
      </w:pPr>
      <w:bookmarkStart w:id="21" w:name="Computer_Skills_&amp;_Digital_Literacy"/>
      <w:bookmarkEnd w:id="21"/>
      <w:r>
        <w:rPr>
          <w:color w:val="1F4D78"/>
        </w:rPr>
        <w:t>Computer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Skills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Digital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Literacy</w:t>
      </w:r>
    </w:p>
    <w:p w:rsidR="008A02E3" w:rsidRDefault="00F1496A">
      <w:pPr>
        <w:pStyle w:val="BodyText"/>
        <w:spacing w:before="27" w:line="261" w:lineRule="auto"/>
        <w:ind w:left="1020" w:right="1272"/>
      </w:pPr>
      <w:r>
        <w:t>Below is a list of course-specific technical skills learners must have to succeed in the course,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5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Canvas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Downloading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installing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graphics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:rsidR="008A02E3" w:rsidRDefault="00F1496A">
      <w:pPr>
        <w:pStyle w:val="Heading2"/>
        <w:spacing w:before="181"/>
      </w:pPr>
      <w:bookmarkStart w:id="22" w:name="Netiquette"/>
      <w:bookmarkEnd w:id="22"/>
      <w:r>
        <w:rPr>
          <w:color w:val="1F4D78"/>
        </w:rPr>
        <w:t>Netiquette</w:t>
      </w:r>
    </w:p>
    <w:p w:rsidR="008A02E3" w:rsidRDefault="00F1496A">
      <w:pPr>
        <w:pStyle w:val="BodyText"/>
        <w:spacing w:before="29" w:line="259" w:lineRule="auto"/>
        <w:ind w:left="1020" w:right="1108"/>
      </w:pPr>
      <w:r>
        <w:t>Netiquette, or online etiquette, refers to the way students are expected to interact with each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 instructors</w:t>
      </w:r>
      <w:r>
        <w:rPr>
          <w:spacing w:val="-2"/>
        </w:rPr>
        <w:t xml:space="preserve"> </w:t>
      </w:r>
      <w:r>
        <w:t>online.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guidelines: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59"/>
        <w:rPr>
          <w:rFonts w:ascii="Symbol" w:hAnsi="Symbol"/>
          <w:sz w:val="24"/>
        </w:rPr>
      </w:pP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classmates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lastRenderedPageBreak/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professors’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Prof.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3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name.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2"/>
          <w:sz w:val="24"/>
        </w:rPr>
        <w:t xml:space="preserve"> </w:t>
      </w:r>
      <w:r>
        <w:rPr>
          <w:sz w:val="24"/>
        </w:rPr>
        <w:t>language.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5" w:line="256" w:lineRule="auto"/>
        <w:ind w:right="1645"/>
        <w:rPr>
          <w:rFonts w:ascii="Symbol" w:hAnsi="Symbol"/>
          <w:sz w:val="24"/>
        </w:rPr>
      </w:pPr>
      <w:r>
        <w:rPr>
          <w:sz w:val="24"/>
        </w:rPr>
        <w:t>Remember that all college level communication should have correct spelling and</w:t>
      </w:r>
      <w:r>
        <w:rPr>
          <w:spacing w:val="-53"/>
          <w:sz w:val="24"/>
        </w:rPr>
        <w:t xml:space="preserve"> </w:t>
      </w:r>
      <w:r>
        <w:rPr>
          <w:sz w:val="24"/>
        </w:rPr>
        <w:t>grammar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boards).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4" w:line="256" w:lineRule="auto"/>
        <w:ind w:right="1198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slang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wassup</w:t>
      </w:r>
      <w:proofErr w:type="spellEnd"/>
      <w:r>
        <w:rPr>
          <w:sz w:val="24"/>
        </w:rPr>
        <w:t>?”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texting</w:t>
      </w:r>
      <w:r>
        <w:rPr>
          <w:spacing w:val="-3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“u”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“you.”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6" w:line="256" w:lineRule="auto"/>
        <w:ind w:left="1739" w:right="1279"/>
        <w:rPr>
          <w:rFonts w:ascii="Symbol" w:hAnsi="Symbol"/>
          <w:sz w:val="24"/>
        </w:rPr>
      </w:pPr>
      <w:r>
        <w:rPr>
          <w:sz w:val="24"/>
        </w:rPr>
        <w:t xml:space="preserve">Use standard fonts such as Ariel, Calibri or Times new Roman and use a size </w:t>
      </w:r>
      <w:proofErr w:type="gramStart"/>
      <w:r>
        <w:rPr>
          <w:sz w:val="24"/>
        </w:rPr>
        <w:t>10 or 12</w:t>
      </w:r>
      <w:r>
        <w:rPr>
          <w:spacing w:val="-52"/>
          <w:sz w:val="24"/>
        </w:rPr>
        <w:t xml:space="preserve"> </w:t>
      </w:r>
      <w:r>
        <w:rPr>
          <w:sz w:val="24"/>
        </w:rPr>
        <w:t>point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font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caps</w:t>
      </w:r>
      <w:r>
        <w:rPr>
          <w:spacing w:val="-2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feature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YELLING.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possibly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emoticons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:)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</w:t>
      </w:r>
      <w:r>
        <w:rPr>
          <w:sz w:val="24"/>
        </w:rPr>
        <w:t>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 w:line="256" w:lineRule="auto"/>
        <w:ind w:left="1739" w:right="1487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cautious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humor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sarcasm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seriously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offensive.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(both</w:t>
      </w:r>
      <w:r>
        <w:rPr>
          <w:spacing w:val="-3"/>
          <w:sz w:val="24"/>
        </w:rPr>
        <w:t xml:space="preserve"> </w:t>
      </w:r>
      <w:r>
        <w:rPr>
          <w:sz w:val="24"/>
        </w:rPr>
        <w:t>yours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other’s).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ind w:hanging="361"/>
        <w:rPr>
          <w:rFonts w:ascii="Symbol" w:hAnsi="Symbol"/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:rsidR="00D90F84" w:rsidRDefault="00D90F84">
      <w:pPr>
        <w:pStyle w:val="BodyText"/>
        <w:spacing w:before="39" w:line="259" w:lineRule="auto"/>
        <w:ind w:left="1020"/>
      </w:pPr>
    </w:p>
    <w:p w:rsidR="008A02E3" w:rsidRDefault="00F1496A">
      <w:pPr>
        <w:pStyle w:val="BodyText"/>
        <w:spacing w:before="39" w:line="259" w:lineRule="auto"/>
        <w:ind w:left="1020"/>
      </w:pPr>
      <w:r>
        <w:t xml:space="preserve">See these </w:t>
      </w:r>
      <w:hyperlink r:id="rId20">
        <w:r>
          <w:rPr>
            <w:color w:val="0562C1"/>
            <w:u w:val="single" w:color="0562C1"/>
          </w:rPr>
          <w:t>Netiquette Guidelines</w:t>
        </w:r>
        <w:r>
          <w:rPr>
            <w:color w:val="0562C1"/>
          </w:rPr>
          <w:t xml:space="preserve"> </w:t>
        </w:r>
      </w:hyperlink>
      <w:r>
        <w:t>(</w:t>
      </w:r>
      <w:hyperlink r:id="rId21">
        <w:r>
          <w:t>http://teach.ufl.edu/wp-</w:t>
        </w:r>
      </w:hyperlink>
      <w:r>
        <w:rPr>
          <w:spacing w:val="1"/>
        </w:rPr>
        <w:t xml:space="preserve"> </w:t>
      </w:r>
      <w:r>
        <w:t>content/uploads/2012/08/NetiquetteGuideforOnlineCourses.pdf)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information.</w:t>
      </w:r>
    </w:p>
    <w:p w:rsidR="008A02E3" w:rsidRDefault="00F1496A">
      <w:pPr>
        <w:pStyle w:val="Heading2"/>
      </w:pPr>
      <w:bookmarkStart w:id="23" w:name="Success_in_an_Online_Course"/>
      <w:bookmarkEnd w:id="23"/>
      <w:r>
        <w:rPr>
          <w:color w:val="1F4D78"/>
        </w:rPr>
        <w:t>Success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in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an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Online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Course</w:t>
      </w:r>
    </w:p>
    <w:p w:rsidR="008A02E3" w:rsidRDefault="00F1496A">
      <w:pPr>
        <w:pStyle w:val="BodyText"/>
        <w:spacing w:before="29"/>
        <w:ind w:left="1020" w:right="884"/>
      </w:pPr>
      <w:r>
        <w:t>While the online classroom shares many similarities with the face-to-face classroom, success in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of.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this course, online success will require you to have a strong sense of personal responsibility and</w:t>
      </w:r>
      <w:r>
        <w:rPr>
          <w:spacing w:val="-52"/>
        </w:rPr>
        <w:t xml:space="preserve"> </w:t>
      </w:r>
      <w:r>
        <w:t>accountability as it will be necessary for you to manage your schedule in a way that you can</w:t>
      </w:r>
      <w:r>
        <w:rPr>
          <w:spacing w:val="1"/>
        </w:rPr>
        <w:t xml:space="preserve"> </w:t>
      </w:r>
      <w:r>
        <w:t>accomplish all tasks by the deadline given. This link may also help you, if you are new to online</w:t>
      </w:r>
      <w:r>
        <w:rPr>
          <w:spacing w:val="1"/>
        </w:rPr>
        <w:t xml:space="preserve"> </w:t>
      </w:r>
      <w:r>
        <w:t xml:space="preserve">courses: </w:t>
      </w:r>
      <w:r>
        <w:rPr>
          <w:color w:val="0562C1"/>
          <w:u w:val="single" w:color="0562C1"/>
        </w:rPr>
        <w:t>“How to Succeed as an Online Student”</w:t>
      </w:r>
      <w:r>
        <w:rPr>
          <w:color w:val="0562C1"/>
        </w:rPr>
        <w:t xml:space="preserve"> </w:t>
      </w:r>
      <w:r>
        <w:t>(https://clear.unt.edu/teaching-</w:t>
      </w:r>
      <w:r>
        <w:rPr>
          <w:spacing w:val="1"/>
        </w:rPr>
        <w:t xml:space="preserve"> </w:t>
      </w:r>
      <w:r>
        <w:t>resources/online-teaching/succeed-online).</w:t>
      </w:r>
    </w:p>
    <w:p w:rsidR="008A02E3" w:rsidRDefault="00F1496A">
      <w:pPr>
        <w:pStyle w:val="Heading2"/>
        <w:spacing w:before="119"/>
      </w:pPr>
      <w:bookmarkStart w:id="24" w:name="Getting_Help"/>
      <w:bookmarkEnd w:id="24"/>
      <w:r>
        <w:rPr>
          <w:color w:val="2D74B5"/>
        </w:rPr>
        <w:t>Getting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Help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5" w:name="Technical_Assistance"/>
      <w:bookmarkEnd w:id="25"/>
      <w:r>
        <w:rPr>
          <w:rFonts w:ascii="Calibri Light"/>
          <w:color w:val="1F4D78"/>
          <w:sz w:val="28"/>
        </w:rPr>
        <w:t>Technical</w:t>
      </w:r>
      <w:r>
        <w:rPr>
          <w:rFonts w:ascii="Calibri Light"/>
          <w:color w:val="1F4D78"/>
          <w:spacing w:val="-15"/>
          <w:sz w:val="28"/>
        </w:rPr>
        <w:t xml:space="preserve"> </w:t>
      </w:r>
      <w:r>
        <w:rPr>
          <w:rFonts w:ascii="Calibri Light"/>
          <w:color w:val="1F4D78"/>
          <w:sz w:val="28"/>
        </w:rPr>
        <w:t>Assistance</w:t>
      </w:r>
    </w:p>
    <w:p w:rsidR="008A02E3" w:rsidRDefault="00F1496A">
      <w:pPr>
        <w:pStyle w:val="BodyText"/>
        <w:spacing w:before="27"/>
        <w:ind w:left="1020" w:right="1048"/>
      </w:pPr>
      <w:r>
        <w:t>Part of working in the online environment involves dealing with the inconveniences and</w:t>
      </w:r>
      <w:r>
        <w:rPr>
          <w:spacing w:val="1"/>
        </w:rPr>
        <w:t xml:space="preserve"> </w:t>
      </w:r>
      <w:r>
        <w:t>frustration that can arise when technology breaks down or does not perform as expected.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Canvas</w:t>
      </w:r>
      <w:r>
        <w:rPr>
          <w:spacing w:val="-2"/>
        </w:rPr>
        <w:t xml:space="preserve"> </w:t>
      </w:r>
      <w:r>
        <w:t>or other</w:t>
      </w:r>
      <w:r>
        <w:rPr>
          <w:spacing w:val="-5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issues.</w:t>
      </w:r>
    </w:p>
    <w:p w:rsidR="008A02E3" w:rsidRDefault="008A02E3">
      <w:pPr>
        <w:pStyle w:val="BodyText"/>
        <w:spacing w:before="9"/>
        <w:ind w:left="0"/>
        <w:rPr>
          <w:sz w:val="19"/>
        </w:rPr>
      </w:pPr>
    </w:p>
    <w:p w:rsidR="008A02E3" w:rsidRDefault="00F1496A">
      <w:pPr>
        <w:ind w:left="1020"/>
        <w:rPr>
          <w:sz w:val="24"/>
        </w:rPr>
      </w:pPr>
      <w:r>
        <w:rPr>
          <w:b/>
          <w:sz w:val="24"/>
        </w:rPr>
        <w:t>UIT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Desk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hyperlink r:id="rId22">
        <w:r>
          <w:rPr>
            <w:color w:val="0562C1"/>
            <w:sz w:val="24"/>
            <w:u w:val="single" w:color="0562C1"/>
          </w:rPr>
          <w:t>http://www.unt.edu/helpdesk/index.htm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23">
        <w:r>
          <w:rPr>
            <w:color w:val="0562C1"/>
            <w:sz w:val="24"/>
            <w:u w:val="single" w:color="0562C1"/>
          </w:rPr>
          <w:t>helpdesk@unt.edu</w:t>
        </w:r>
      </w:hyperlink>
    </w:p>
    <w:p w:rsidR="008A02E3" w:rsidRDefault="00F1496A">
      <w:pPr>
        <w:spacing w:before="23"/>
        <w:ind w:left="1020"/>
        <w:rPr>
          <w:sz w:val="24"/>
        </w:rPr>
      </w:pP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940-565-2324</w:t>
      </w:r>
    </w:p>
    <w:p w:rsidR="008A02E3" w:rsidRDefault="00F1496A">
      <w:pPr>
        <w:ind w:left="1020" w:right="7170"/>
        <w:jc w:val="both"/>
        <w:rPr>
          <w:sz w:val="24"/>
        </w:rPr>
      </w:pPr>
      <w:r>
        <w:rPr>
          <w:b/>
          <w:sz w:val="24"/>
        </w:rPr>
        <w:t>In Person</w:t>
      </w:r>
      <w:r>
        <w:rPr>
          <w:sz w:val="24"/>
        </w:rPr>
        <w:t>: Sage Hall, Room 130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Walk-In Availability</w:t>
      </w:r>
      <w:r>
        <w:rPr>
          <w:sz w:val="24"/>
        </w:rPr>
        <w:t>: 8am-9pm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sz w:val="24"/>
        </w:rPr>
        <w:t>: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Sunday:</w:t>
      </w:r>
      <w:r>
        <w:rPr>
          <w:spacing w:val="-6"/>
          <w:sz w:val="24"/>
        </w:rPr>
        <w:t xml:space="preserve"> </w:t>
      </w:r>
      <w:r>
        <w:rPr>
          <w:sz w:val="24"/>
        </w:rPr>
        <w:t>noon-midnight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lastRenderedPageBreak/>
        <w:t>Monday-Thursday:</w:t>
      </w:r>
      <w:r>
        <w:rPr>
          <w:spacing w:val="-7"/>
          <w:sz w:val="24"/>
        </w:rPr>
        <w:t xml:space="preserve"> </w:t>
      </w:r>
      <w:r>
        <w:rPr>
          <w:sz w:val="24"/>
        </w:rPr>
        <w:t>8am-midnight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1"/>
        <w:rPr>
          <w:rFonts w:ascii="Symbol" w:hAnsi="Symbol"/>
          <w:sz w:val="24"/>
        </w:rPr>
      </w:pPr>
      <w:r>
        <w:rPr>
          <w:sz w:val="24"/>
        </w:rPr>
        <w:t>Friday:</w:t>
      </w:r>
      <w:r>
        <w:rPr>
          <w:spacing w:val="-3"/>
          <w:sz w:val="24"/>
        </w:rPr>
        <w:t xml:space="preserve"> </w:t>
      </w:r>
      <w:r>
        <w:rPr>
          <w:sz w:val="24"/>
        </w:rPr>
        <w:t>8am-8pm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0"/>
        <w:rPr>
          <w:rFonts w:ascii="Symbol" w:hAnsi="Symbol"/>
          <w:sz w:val="24"/>
        </w:rPr>
      </w:pPr>
      <w:r>
        <w:rPr>
          <w:sz w:val="24"/>
        </w:rPr>
        <w:t>Saturday:</w:t>
      </w:r>
      <w:r>
        <w:rPr>
          <w:spacing w:val="-3"/>
          <w:sz w:val="24"/>
        </w:rPr>
        <w:t xml:space="preserve"> </w:t>
      </w:r>
      <w:r>
        <w:rPr>
          <w:sz w:val="24"/>
        </w:rPr>
        <w:t>9am-5pm</w:t>
      </w:r>
    </w:p>
    <w:p w:rsidR="008A02E3" w:rsidRDefault="00F1496A">
      <w:pPr>
        <w:ind w:left="1020"/>
        <w:jc w:val="both"/>
        <w:rPr>
          <w:sz w:val="24"/>
        </w:rPr>
      </w:pPr>
      <w:r>
        <w:rPr>
          <w:b/>
          <w:sz w:val="24"/>
        </w:rPr>
        <w:t>Laptop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Checkout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8am-7pm</w:t>
      </w:r>
    </w:p>
    <w:p w:rsidR="008A02E3" w:rsidRDefault="008A02E3">
      <w:pPr>
        <w:pStyle w:val="BodyText"/>
        <w:ind w:left="0"/>
        <w:rPr>
          <w:sz w:val="22"/>
        </w:rPr>
      </w:pPr>
    </w:p>
    <w:p w:rsidR="008A02E3" w:rsidRDefault="00F1496A">
      <w:pPr>
        <w:pStyle w:val="BodyText"/>
        <w:ind w:left="1020" w:right="3628"/>
      </w:pPr>
      <w:r>
        <w:t xml:space="preserve">For additional support, visit </w:t>
      </w:r>
      <w:hyperlink r:id="rId24">
        <w:r>
          <w:rPr>
            <w:color w:val="0562C1"/>
            <w:u w:val="single" w:color="0562C1"/>
          </w:rPr>
          <w:t>Canvas Technical Help</w:t>
        </w:r>
      </w:hyperlink>
      <w:r>
        <w:rPr>
          <w:color w:val="0562C1"/>
          <w:spacing w:val="1"/>
        </w:rPr>
        <w:t xml:space="preserve"> </w:t>
      </w:r>
      <w:r>
        <w:rPr>
          <w:spacing w:val="-1"/>
        </w:rPr>
        <w:t>(</w:t>
      </w:r>
      <w:hyperlink r:id="rId25">
        <w:r>
          <w:rPr>
            <w:spacing w:val="-1"/>
          </w:rPr>
          <w:t>https://community.canvaslms.com/docs/DOC-10554-4212710328</w:t>
        </w:r>
      </w:hyperlink>
      <w:r>
        <w:rPr>
          <w:spacing w:val="-1"/>
        </w:rPr>
        <w:t>)</w:t>
      </w:r>
    </w:p>
    <w:p w:rsidR="008A02E3" w:rsidRDefault="008A02E3">
      <w:pPr>
        <w:pStyle w:val="BodyText"/>
        <w:spacing w:before="7"/>
        <w:ind w:left="0"/>
        <w:rPr>
          <w:sz w:val="19"/>
        </w:rPr>
      </w:pPr>
    </w:p>
    <w:p w:rsidR="008A02E3" w:rsidRDefault="00F1496A">
      <w:pPr>
        <w:pStyle w:val="Heading2"/>
        <w:spacing w:before="0"/>
      </w:pPr>
      <w:r>
        <w:rPr>
          <w:color w:val="1F4D78"/>
        </w:rPr>
        <w:t>Student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Services</w:t>
      </w:r>
    </w:p>
    <w:p w:rsidR="008A02E3" w:rsidRDefault="00F1496A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8"/>
        <w:rPr>
          <w:rFonts w:ascii="Symbol" w:hAnsi="Symbol"/>
          <w:sz w:val="24"/>
        </w:rPr>
      </w:pPr>
      <w:r>
        <w:rPr>
          <w:color w:val="0562C1"/>
          <w:sz w:val="24"/>
          <w:u w:val="single" w:color="0562C1"/>
        </w:rPr>
        <w:t>Registrar</w:t>
      </w:r>
      <w:r>
        <w:rPr>
          <w:color w:val="0562C1"/>
          <w:spacing w:val="-12"/>
          <w:sz w:val="24"/>
        </w:rPr>
        <w:t xml:space="preserve"> </w:t>
      </w:r>
      <w:r>
        <w:rPr>
          <w:sz w:val="24"/>
        </w:rPr>
        <w:t>(https://registrar.unt.edu/registration)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6">
        <w:r w:rsidR="00F1496A">
          <w:rPr>
            <w:color w:val="0562C1"/>
            <w:sz w:val="24"/>
            <w:u w:val="single" w:color="0562C1"/>
          </w:rPr>
          <w:t>Financial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Aid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(https://financialaid.unt.edu/)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7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Legal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Services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(https://studentaffairs.unt.edu/student-legal-services)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4"/>
        <w:rPr>
          <w:rFonts w:ascii="Symbol" w:hAnsi="Symbol"/>
          <w:sz w:val="24"/>
        </w:rPr>
      </w:pPr>
      <w:hyperlink r:id="rId28">
        <w:r w:rsidR="00F1496A">
          <w:rPr>
            <w:color w:val="0562C1"/>
            <w:sz w:val="24"/>
            <w:u w:val="single" w:color="0562C1"/>
          </w:rPr>
          <w:t>Career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10"/>
            <w:sz w:val="24"/>
          </w:rPr>
          <w:t xml:space="preserve"> </w:t>
        </w:r>
      </w:hyperlink>
      <w:r w:rsidR="00F1496A">
        <w:rPr>
          <w:sz w:val="24"/>
        </w:rPr>
        <w:t>(https://studentaffairs.unt.edu/career-center)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29">
        <w:r w:rsidR="00F1496A">
          <w:rPr>
            <w:color w:val="0562C1"/>
            <w:sz w:val="24"/>
            <w:u w:val="single" w:color="0562C1"/>
          </w:rPr>
          <w:t>Multicultural</w:t>
        </w:r>
        <w:r w:rsidR="00F1496A">
          <w:rPr>
            <w:color w:val="0562C1"/>
            <w:spacing w:val="-8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(https://edo.unt.edu/multicultural-center)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941"/>
        <w:rPr>
          <w:rFonts w:ascii="Symbol" w:hAnsi="Symbol"/>
          <w:sz w:val="24"/>
        </w:rPr>
      </w:pPr>
      <w:hyperlink r:id="rId30">
        <w:r w:rsidR="00F1496A">
          <w:rPr>
            <w:color w:val="0562C1"/>
            <w:sz w:val="24"/>
            <w:u w:val="single" w:color="0562C1"/>
          </w:rPr>
          <w:t>Counseling and Testing Services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(https://studentaffairs.unt.edu/counseling-and-testing-</w:t>
      </w:r>
      <w:r w:rsidR="00F1496A">
        <w:rPr>
          <w:spacing w:val="-53"/>
          <w:sz w:val="24"/>
        </w:rPr>
        <w:t xml:space="preserve"> </w:t>
      </w:r>
      <w:r w:rsidR="00F1496A">
        <w:rPr>
          <w:sz w:val="24"/>
        </w:rPr>
        <w:t>services)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80"/>
        <w:rPr>
          <w:rFonts w:ascii="Symbol" w:hAnsi="Symbol"/>
          <w:sz w:val="24"/>
        </w:rPr>
      </w:pPr>
      <w:hyperlink r:id="rId31">
        <w:r w:rsidR="00F1496A">
          <w:rPr>
            <w:color w:val="0562C1"/>
            <w:sz w:val="24"/>
            <w:u w:val="single" w:color="0562C1"/>
          </w:rPr>
          <w:t>Student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Affairs</w:t>
        </w:r>
        <w:r w:rsidR="00F1496A">
          <w:rPr>
            <w:color w:val="0562C1"/>
            <w:spacing w:val="-6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Care</w:t>
        </w:r>
        <w:r w:rsidR="00F1496A">
          <w:rPr>
            <w:color w:val="0562C1"/>
            <w:spacing w:val="-5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Team</w:t>
        </w:r>
        <w:r w:rsidR="00F1496A">
          <w:rPr>
            <w:color w:val="0562C1"/>
            <w:spacing w:val="-4"/>
            <w:sz w:val="24"/>
          </w:rPr>
          <w:t xml:space="preserve"> </w:t>
        </w:r>
      </w:hyperlink>
      <w:r w:rsidR="00F1496A">
        <w:rPr>
          <w:sz w:val="24"/>
        </w:rPr>
        <w:t>(https://studentaffairs.unt.edu/care)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line="256" w:lineRule="auto"/>
        <w:ind w:right="1280"/>
        <w:rPr>
          <w:rFonts w:ascii="Symbol" w:hAnsi="Symbol"/>
          <w:sz w:val="24"/>
        </w:rPr>
      </w:pPr>
      <w:hyperlink r:id="rId32">
        <w:r w:rsidR="00F1496A">
          <w:rPr>
            <w:color w:val="0562C1"/>
            <w:sz w:val="24"/>
            <w:u w:val="single" w:color="0562C1"/>
          </w:rPr>
          <w:t>Student Health and Wellness Center</w:t>
        </w:r>
        <w:r w:rsidR="00F1496A">
          <w:rPr>
            <w:color w:val="0562C1"/>
            <w:sz w:val="24"/>
          </w:rPr>
          <w:t xml:space="preserve"> </w:t>
        </w:r>
      </w:hyperlink>
      <w:r w:rsidR="00F1496A">
        <w:rPr>
          <w:sz w:val="24"/>
        </w:rPr>
        <w:t>(https://studentaffairs.unt.edu/student-health-</w:t>
      </w:r>
      <w:r w:rsidR="00F1496A">
        <w:rPr>
          <w:spacing w:val="-52"/>
          <w:sz w:val="24"/>
        </w:rPr>
        <w:t xml:space="preserve"> </w:t>
      </w:r>
      <w:r w:rsidR="00F1496A">
        <w:rPr>
          <w:sz w:val="24"/>
        </w:rPr>
        <w:t>and-wellness-center)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5"/>
        <w:rPr>
          <w:rFonts w:ascii="Symbol" w:hAnsi="Symbol"/>
          <w:sz w:val="24"/>
        </w:rPr>
      </w:pPr>
      <w:hyperlink r:id="rId33">
        <w:r w:rsidR="00F1496A">
          <w:rPr>
            <w:color w:val="0562C1"/>
            <w:sz w:val="24"/>
            <w:u w:val="single" w:color="0562C1"/>
          </w:rPr>
          <w:t>Pride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Alliance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(https://edo.unt.edu/pridealliance)</w:t>
      </w:r>
    </w:p>
    <w:p w:rsidR="008A02E3" w:rsidRDefault="00F1496A">
      <w:pPr>
        <w:pStyle w:val="Heading2"/>
        <w:spacing w:before="182"/>
      </w:pPr>
      <w:r>
        <w:rPr>
          <w:color w:val="1F4D78"/>
        </w:rPr>
        <w:t>Academic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Support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Services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spacing w:before="29"/>
        <w:rPr>
          <w:rFonts w:ascii="Symbol" w:hAnsi="Symbol"/>
          <w:sz w:val="24"/>
        </w:rPr>
      </w:pPr>
      <w:hyperlink r:id="rId34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Resource</w:t>
        </w:r>
        <w:r w:rsidR="00F1496A">
          <w:rPr>
            <w:color w:val="0562C1"/>
            <w:spacing w:val="-9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9"/>
            <w:sz w:val="24"/>
          </w:rPr>
          <w:t xml:space="preserve"> </w:t>
        </w:r>
      </w:hyperlink>
      <w:r w:rsidR="00F1496A">
        <w:rPr>
          <w:sz w:val="24"/>
        </w:rPr>
        <w:t>(https://clear.unt.edu/canvas/student-resources)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5">
        <w:r w:rsidR="00F1496A">
          <w:rPr>
            <w:color w:val="0562C1"/>
            <w:sz w:val="24"/>
            <w:u w:val="single" w:color="0562C1"/>
          </w:rPr>
          <w:t>Academic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Success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Center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(https://success.unt.edu/asc)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6">
        <w:r w:rsidR="00F1496A">
          <w:rPr>
            <w:color w:val="0562C1"/>
            <w:sz w:val="24"/>
            <w:u w:val="single" w:color="0562C1"/>
          </w:rPr>
          <w:t>UNT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Libraries</w:t>
        </w:r>
        <w:r w:rsidR="00F1496A">
          <w:rPr>
            <w:color w:val="0562C1"/>
            <w:spacing w:val="-6"/>
            <w:sz w:val="24"/>
          </w:rPr>
          <w:t xml:space="preserve"> </w:t>
        </w:r>
      </w:hyperlink>
      <w:r w:rsidR="00F1496A">
        <w:rPr>
          <w:sz w:val="24"/>
        </w:rPr>
        <w:t>(https://library.unt.edu/)</w:t>
      </w:r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7">
        <w:r w:rsidR="00F1496A">
          <w:rPr>
            <w:color w:val="0562C1"/>
            <w:sz w:val="24"/>
            <w:u w:val="single" w:color="0562C1"/>
          </w:rPr>
          <w:t>Writing</w:t>
        </w:r>
        <w:r w:rsidR="00F1496A">
          <w:rPr>
            <w:color w:val="0562C1"/>
            <w:spacing w:val="-7"/>
            <w:sz w:val="24"/>
            <w:u w:val="single" w:color="0562C1"/>
          </w:rPr>
          <w:t xml:space="preserve"> </w:t>
        </w:r>
        <w:r w:rsidR="00F1496A">
          <w:rPr>
            <w:color w:val="0562C1"/>
            <w:sz w:val="24"/>
            <w:u w:val="single" w:color="0562C1"/>
          </w:rPr>
          <w:t>Lab</w:t>
        </w:r>
        <w:r w:rsidR="00F1496A">
          <w:rPr>
            <w:color w:val="0562C1"/>
            <w:spacing w:val="-7"/>
            <w:sz w:val="24"/>
          </w:rPr>
          <w:t xml:space="preserve"> </w:t>
        </w:r>
      </w:hyperlink>
      <w:r w:rsidR="00F1496A">
        <w:rPr>
          <w:sz w:val="24"/>
        </w:rPr>
        <w:t>(</w:t>
      </w:r>
      <w:hyperlink r:id="rId38">
        <w:r w:rsidR="00F1496A">
          <w:rPr>
            <w:sz w:val="24"/>
          </w:rPr>
          <w:t>http://writingcenter.unt.edu/)</w:t>
        </w:r>
      </w:hyperlink>
    </w:p>
    <w:p w:rsidR="008A02E3" w:rsidRDefault="00FD0056">
      <w:pPr>
        <w:pStyle w:val="ListParagraph"/>
        <w:numPr>
          <w:ilvl w:val="0"/>
          <w:numId w:val="5"/>
        </w:numPr>
        <w:tabs>
          <w:tab w:val="left" w:pos="1739"/>
          <w:tab w:val="left" w:pos="1740"/>
        </w:tabs>
        <w:rPr>
          <w:rFonts w:ascii="Symbol" w:hAnsi="Symbol"/>
          <w:sz w:val="24"/>
        </w:rPr>
      </w:pPr>
      <w:hyperlink r:id="rId39">
        <w:r w:rsidR="00F1496A">
          <w:rPr>
            <w:color w:val="0562C1"/>
            <w:sz w:val="24"/>
            <w:u w:val="single" w:color="0562C1"/>
          </w:rPr>
          <w:t>MathLab</w:t>
        </w:r>
        <w:r w:rsidR="00F1496A">
          <w:rPr>
            <w:color w:val="0562C1"/>
            <w:spacing w:val="-8"/>
            <w:sz w:val="24"/>
          </w:rPr>
          <w:t xml:space="preserve"> </w:t>
        </w:r>
      </w:hyperlink>
      <w:r w:rsidR="00F1496A">
        <w:rPr>
          <w:sz w:val="24"/>
        </w:rPr>
        <w:t>(https://math.unt.edu/mathlab)</w:t>
      </w:r>
    </w:p>
    <w:p w:rsidR="008A02E3" w:rsidRDefault="00F1496A">
      <w:pPr>
        <w:pStyle w:val="Heading2"/>
        <w:spacing w:before="182"/>
      </w:pPr>
      <w:bookmarkStart w:id="26" w:name="Course_Evaluation"/>
      <w:bookmarkEnd w:id="26"/>
      <w:r>
        <w:rPr>
          <w:color w:val="2D74B5"/>
        </w:rPr>
        <w:t>Course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Evaluation</w:t>
      </w:r>
    </w:p>
    <w:p w:rsidR="008A02E3" w:rsidRDefault="00F1496A">
      <w:pPr>
        <w:pStyle w:val="BodyText"/>
        <w:spacing w:before="148" w:line="259" w:lineRule="auto"/>
        <w:ind w:left="1020" w:right="922"/>
      </w:pPr>
      <w:r>
        <w:t>Student</w:t>
      </w:r>
      <w:r>
        <w:rPr>
          <w:spacing w:val="-4"/>
        </w:rPr>
        <w:t xml:space="preserve"> </w:t>
      </w:r>
      <w:r>
        <w:t>Perceptions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(SPOT)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1"/>
        </w:rPr>
        <w:t xml:space="preserve"> </w:t>
      </w:r>
      <w:r>
        <w:t>students the ability to confidentially provide constructive feedback to their instructor and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 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course.</w:t>
      </w:r>
    </w:p>
    <w:p w:rsidR="008A02E3" w:rsidRDefault="00F1496A">
      <w:pPr>
        <w:pStyle w:val="Heading2"/>
        <w:spacing w:before="159"/>
      </w:pPr>
      <w:bookmarkStart w:id="27" w:name="UNT_Policies"/>
      <w:bookmarkEnd w:id="27"/>
      <w:r>
        <w:rPr>
          <w:color w:val="2D74B5"/>
        </w:rPr>
        <w:t>UNT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Policies</w:t>
      </w:r>
    </w:p>
    <w:p w:rsidR="008A02E3" w:rsidRDefault="00F1496A">
      <w:pPr>
        <w:spacing w:before="147"/>
        <w:ind w:left="1020"/>
        <w:rPr>
          <w:rFonts w:ascii="Calibri Light"/>
          <w:sz w:val="28"/>
        </w:rPr>
      </w:pPr>
      <w:bookmarkStart w:id="28" w:name="Academic_Integrity_Policy"/>
      <w:bookmarkEnd w:id="28"/>
      <w:r>
        <w:rPr>
          <w:rFonts w:ascii="Calibri Light"/>
          <w:color w:val="1F4D78"/>
          <w:sz w:val="28"/>
        </w:rPr>
        <w:t>Academic</w:t>
      </w:r>
      <w:r>
        <w:rPr>
          <w:rFonts w:ascii="Calibri Light"/>
          <w:color w:val="1F4D78"/>
          <w:spacing w:val="-8"/>
          <w:sz w:val="28"/>
        </w:rPr>
        <w:t xml:space="preserve"> </w:t>
      </w:r>
      <w:r>
        <w:rPr>
          <w:rFonts w:ascii="Calibri Light"/>
          <w:color w:val="1F4D78"/>
          <w:sz w:val="28"/>
        </w:rPr>
        <w:t>Integrity</w:t>
      </w:r>
      <w:r>
        <w:rPr>
          <w:rFonts w:ascii="Calibri Light"/>
          <w:color w:val="1F4D78"/>
          <w:spacing w:val="-7"/>
          <w:sz w:val="28"/>
        </w:rPr>
        <w:t xml:space="preserve"> </w:t>
      </w:r>
      <w:r>
        <w:rPr>
          <w:rFonts w:ascii="Calibri Light"/>
          <w:color w:val="1F4D78"/>
          <w:sz w:val="28"/>
        </w:rPr>
        <w:t>Policy</w:t>
      </w:r>
    </w:p>
    <w:p w:rsidR="008A02E3" w:rsidRDefault="00F1496A">
      <w:pPr>
        <w:pStyle w:val="BodyText"/>
        <w:spacing w:before="27" w:line="259" w:lineRule="auto"/>
        <w:ind w:left="1019" w:right="1022"/>
      </w:pPr>
      <w:r>
        <w:t>Academic Integrity Standards and Consequences. According to UNT Policy 06.003, Student</w:t>
      </w:r>
      <w:r>
        <w:rPr>
          <w:spacing w:val="1"/>
        </w:rPr>
        <w:t xml:space="preserve"> </w:t>
      </w:r>
      <w:r>
        <w:t>Academic Integrity, academic dishonesty occurs when students engage in behaviors including,</w:t>
      </w:r>
      <w:r>
        <w:rPr>
          <w:spacing w:val="-52"/>
        </w:rPr>
        <w:t xml:space="preserve"> </w:t>
      </w:r>
      <w:r>
        <w:t>but not limited to cheating, fabrication, facilitating academic dishonesty, forgery, plagiarism,</w:t>
      </w:r>
      <w:r>
        <w:rPr>
          <w:spacing w:val="1"/>
        </w:rPr>
        <w:t xml:space="preserve"> </w:t>
      </w:r>
      <w:r>
        <w:t>and sabotage. A finding of academic dishonesty may result in a range of academic penalties or</w:t>
      </w:r>
      <w:r>
        <w:rPr>
          <w:spacing w:val="-52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 admonition to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University.</w:t>
      </w:r>
    </w:p>
    <w:p w:rsidR="008A02E3" w:rsidRDefault="00F1496A">
      <w:pPr>
        <w:pStyle w:val="Heading2"/>
      </w:pPr>
      <w:bookmarkStart w:id="29" w:name="ADA_Policy"/>
      <w:bookmarkEnd w:id="29"/>
      <w:r>
        <w:rPr>
          <w:color w:val="1F4D78"/>
        </w:rPr>
        <w:t>ADA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Policy</w:t>
      </w:r>
    </w:p>
    <w:p w:rsidR="008A02E3" w:rsidRDefault="00F1496A">
      <w:pPr>
        <w:pStyle w:val="BodyText"/>
        <w:spacing w:before="28" w:line="259" w:lineRule="auto"/>
        <w:ind w:left="1020" w:right="951"/>
      </w:pPr>
      <w:r>
        <w:lastRenderedPageBreak/>
        <w:t>UNT makes reasonable academic accommodation for students with disabilities. Students</w:t>
      </w:r>
      <w:r>
        <w:rPr>
          <w:spacing w:val="1"/>
        </w:rPr>
        <w:t xml:space="preserve"> </w:t>
      </w:r>
      <w:r>
        <w:t>seeking accommodation must first register with the Office of Disability Accommodation (ODA)</w:t>
      </w:r>
      <w:r>
        <w:rPr>
          <w:spacing w:val="1"/>
        </w:rPr>
        <w:t xml:space="preserve"> </w:t>
      </w:r>
      <w:r>
        <w:t>to verify their eligibility. If a disability is verified, the ODA will provide a student with an</w:t>
      </w:r>
      <w:r>
        <w:rPr>
          <w:spacing w:val="1"/>
        </w:rPr>
        <w:t xml:space="preserve"> </w:t>
      </w:r>
      <w:r>
        <w:t>accommodation letter to be delivered to faculty to begin a private discussion regarding one’s</w:t>
      </w:r>
      <w:r>
        <w:rPr>
          <w:spacing w:val="1"/>
        </w:rPr>
        <w:t xml:space="preserve"> </w:t>
      </w:r>
      <w:r>
        <w:t>specific course needs. Students may request accommodations at any time, however, ODA</w:t>
      </w:r>
      <w:r>
        <w:rPr>
          <w:spacing w:val="1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delay in implementation. Note that students must obtain a new letter of accommodation for</w:t>
      </w:r>
      <w:r>
        <w:rPr>
          <w:spacing w:val="1"/>
        </w:rPr>
        <w:t xml:space="preserve"> </w:t>
      </w:r>
      <w:r>
        <w:t>every semester and must meet with each faculty member prior to implementation in each</w:t>
      </w:r>
      <w:r>
        <w:rPr>
          <w:spacing w:val="1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0">
        <w:r>
          <w:rPr>
            <w:color w:val="0562C1"/>
            <w:u w:val="single" w:color="0562C1"/>
          </w:rPr>
          <w:t>ODA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website</w:t>
        </w:r>
        <w:r>
          <w:rPr>
            <w:color w:val="0562C1"/>
            <w:spacing w:val="-1"/>
          </w:rPr>
          <w:t xml:space="preserve"> </w:t>
        </w:r>
      </w:hyperlink>
      <w:r>
        <w:t>(</w:t>
      </w:r>
      <w:hyperlink r:id="rId41">
        <w:r>
          <w:rPr>
            <w:color w:val="0562C1"/>
            <w:u w:val="single" w:color="0562C1"/>
          </w:rPr>
          <w:t>https://disability.unt.edu/</w:t>
        </w:r>
      </w:hyperlink>
      <w:r>
        <w:t>).</w:t>
      </w:r>
    </w:p>
    <w:p w:rsidR="008A02E3" w:rsidRDefault="00F1496A">
      <w:pPr>
        <w:pStyle w:val="BodyText"/>
        <w:spacing w:before="158"/>
        <w:ind w:left="1020"/>
        <w:rPr>
          <w:rFonts w:ascii="Calibri Light"/>
        </w:rPr>
      </w:pPr>
      <w:bookmarkStart w:id="30" w:name="Prohibition_of_Discrimination,_Harassmen"/>
      <w:bookmarkEnd w:id="30"/>
      <w:r>
        <w:rPr>
          <w:rFonts w:ascii="Calibri Light"/>
          <w:color w:val="1F4D78"/>
        </w:rPr>
        <w:t>Prohibition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of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Discrimination,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Harassment,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and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Retaliation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(Policy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16.004)</w:t>
      </w:r>
    </w:p>
    <w:p w:rsidR="008A02E3" w:rsidRDefault="00F1496A" w:rsidP="00D90F84">
      <w:pPr>
        <w:pStyle w:val="BodyText"/>
        <w:spacing w:before="23" w:line="259" w:lineRule="auto"/>
        <w:ind w:left="1020" w:right="873"/>
      </w:pPr>
      <w:r>
        <w:t>The University of North Texas (UNT) prohibits discrimination and harassment because of race,</w:t>
      </w:r>
      <w:r>
        <w:rPr>
          <w:spacing w:val="1"/>
        </w:rPr>
        <w:t xml:space="preserve"> </w:t>
      </w:r>
      <w:r>
        <w:t>color, national origin, religion, sex, sexual orientation, gender identity, gender expression, age,</w:t>
      </w:r>
      <w:r>
        <w:rPr>
          <w:spacing w:val="1"/>
        </w:rPr>
        <w:t xml:space="preserve"> </w:t>
      </w:r>
      <w:r>
        <w:t>disability, genetic information, veteran status, or any other characteristic protected under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processes;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programs</w:t>
      </w:r>
      <w:r w:rsidR="00D90F84">
        <w:t xml:space="preserve"> </w:t>
      </w:r>
      <w:r>
        <w:t>and activities; employment policies, procedures, and processes; and university facilities.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investigates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remedial</w:t>
      </w:r>
      <w:r>
        <w:rPr>
          <w:spacing w:val="-5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</w:p>
    <w:p w:rsidR="008A02E3" w:rsidRDefault="00F1496A">
      <w:pPr>
        <w:pStyle w:val="Heading2"/>
        <w:spacing w:before="159"/>
      </w:pPr>
      <w:bookmarkStart w:id="31" w:name="Emergency_Notification_&amp;_Procedures"/>
      <w:bookmarkEnd w:id="31"/>
      <w:r>
        <w:rPr>
          <w:color w:val="1F4D78"/>
        </w:rPr>
        <w:t>Emergency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Notification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&amp;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Procedures</w:t>
      </w:r>
    </w:p>
    <w:p w:rsidR="008A02E3" w:rsidRDefault="00F1496A">
      <w:pPr>
        <w:pStyle w:val="BodyText"/>
        <w:spacing w:before="27" w:line="259" w:lineRule="auto"/>
        <w:ind w:left="1020" w:right="922"/>
      </w:pPr>
      <w:r>
        <w:t>UNT uses a system called Eagle Alert to quickly notify students with critical information in the</w:t>
      </w:r>
      <w:r>
        <w:rPr>
          <w:spacing w:val="-52"/>
        </w:rPr>
        <w:t xml:space="preserve"> </w:t>
      </w:r>
      <w:r>
        <w:t>event of an emergency (i.e., severe weather, campus closing, and health and public safety</w:t>
      </w:r>
      <w:r>
        <w:rPr>
          <w:spacing w:val="1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chemical</w:t>
      </w:r>
      <w:r>
        <w:rPr>
          <w:spacing w:val="-4"/>
        </w:rPr>
        <w:t xml:space="preserve"> </w:t>
      </w:r>
      <w:r>
        <w:t>spills,</w:t>
      </w:r>
      <w:r>
        <w:rPr>
          <w:spacing w:val="-3"/>
        </w:rPr>
        <w:t xml:space="preserve"> </w:t>
      </w:r>
      <w:r>
        <w:t>fires,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closure,</w:t>
      </w:r>
      <w:r>
        <w:rPr>
          <w:spacing w:val="-3"/>
        </w:rPr>
        <w:t xml:space="preserve"> </w:t>
      </w:r>
      <w:r>
        <w:t>please</w:t>
      </w:r>
      <w:r>
        <w:rPr>
          <w:spacing w:val="-5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Blackboard</w:t>
      </w:r>
      <w:r>
        <w:rPr>
          <w:spacing w:val="-2"/>
        </w:rPr>
        <w:t xml:space="preserve"> </w:t>
      </w:r>
      <w:r>
        <w:t>for contingency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materials.</w:t>
      </w:r>
    </w:p>
    <w:p w:rsidR="008A02E3" w:rsidRDefault="00F1496A">
      <w:pPr>
        <w:pStyle w:val="Heading2"/>
      </w:pPr>
      <w:bookmarkStart w:id="32" w:name="Retention_of_Student_Records"/>
      <w:bookmarkEnd w:id="32"/>
      <w:r>
        <w:rPr>
          <w:color w:val="1F4D78"/>
        </w:rPr>
        <w:t>Retention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Records</w:t>
      </w:r>
    </w:p>
    <w:p w:rsidR="008A02E3" w:rsidRDefault="00F1496A">
      <w:pPr>
        <w:pStyle w:val="BodyText"/>
        <w:spacing w:before="29" w:line="259" w:lineRule="auto"/>
        <w:ind w:left="1020" w:right="1055"/>
      </w:pP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52"/>
        </w:rPr>
        <w:t xml:space="preserve"> </w:t>
      </w:r>
      <w:r>
        <w:t>of record. All records such as exams, answer sheets (with keys), and written papers submitted</w:t>
      </w:r>
      <w:r>
        <w:rPr>
          <w:spacing w:val="-52"/>
        </w:rPr>
        <w:t xml:space="preserve"> </w:t>
      </w:r>
      <w:r>
        <w:t>during the duration of the course are kept for at least one calendar year after course</w:t>
      </w:r>
      <w:r>
        <w:rPr>
          <w:spacing w:val="1"/>
        </w:rPr>
        <w:t xml:space="preserve"> </w:t>
      </w:r>
      <w:r>
        <w:t>completion. Course work completed via the Canvas online system, including grading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:rsidR="008A02E3" w:rsidRDefault="00F1496A">
      <w:pPr>
        <w:pStyle w:val="BodyText"/>
        <w:spacing w:line="259" w:lineRule="auto"/>
        <w:ind w:left="1020" w:right="922"/>
      </w:pPr>
      <w:r>
        <w:t>Students have the right to view their individual record; however, information about student’s</w:t>
      </w:r>
      <w:r>
        <w:rPr>
          <w:spacing w:val="-5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divulged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encouraged to review the Public Information Policy and the Family Educational Rights and</w:t>
      </w:r>
      <w:r>
        <w:rPr>
          <w:spacing w:val="1"/>
        </w:rPr>
        <w:t xml:space="preserve"> </w:t>
      </w:r>
      <w:r>
        <w:t>Privacy Act (FERPA) laws and the University’s policy. See UNT Policy 10.10, Records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for additional</w:t>
      </w:r>
      <w:r>
        <w:rPr>
          <w:spacing w:val="-2"/>
        </w:rPr>
        <w:t xml:space="preserve"> </w:t>
      </w:r>
      <w:r>
        <w:t>information.</w:t>
      </w:r>
    </w:p>
    <w:p w:rsidR="008A02E3" w:rsidRDefault="00F1496A">
      <w:pPr>
        <w:pStyle w:val="Heading2"/>
        <w:spacing w:before="157"/>
      </w:pPr>
      <w:bookmarkStart w:id="33" w:name="Acceptable_Student_Behavior"/>
      <w:bookmarkEnd w:id="33"/>
      <w:r>
        <w:rPr>
          <w:color w:val="1F4D78"/>
        </w:rPr>
        <w:t>Acceptable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Behavior</w:t>
      </w:r>
    </w:p>
    <w:p w:rsidR="008A02E3" w:rsidRDefault="00F1496A">
      <w:pPr>
        <w:pStyle w:val="BodyText"/>
        <w:spacing w:before="27" w:line="259" w:lineRule="auto"/>
        <w:ind w:left="1019" w:right="879"/>
      </w:pPr>
      <w:r>
        <w:t>Student</w:t>
      </w:r>
      <w:r>
        <w:rPr>
          <w:spacing w:val="-3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interferes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instructor’s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students'</w:t>
      </w:r>
      <w:r>
        <w:rPr>
          <w:spacing w:val="-51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disruptive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tolerated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instructional forum at UNT. Students engaging in unacceptable behavior will be directed to</w:t>
      </w:r>
      <w:r>
        <w:rPr>
          <w:spacing w:val="1"/>
        </w:rPr>
        <w:t xml:space="preserve"> </w:t>
      </w:r>
      <w:r>
        <w:t>leave the classroom and the instructor may refer the student to the Dean of Students to</w:t>
      </w:r>
      <w:r>
        <w:rPr>
          <w:spacing w:val="1"/>
        </w:rPr>
        <w:t xml:space="preserve"> </w:t>
      </w:r>
      <w:r>
        <w:t>consider whether the student's conduct violated the Code of Student Conduct. The University's</w:t>
      </w:r>
      <w:r>
        <w:rPr>
          <w:spacing w:val="1"/>
        </w:rPr>
        <w:t xml:space="preserve"> </w:t>
      </w:r>
      <w:r>
        <w:lastRenderedPageBreak/>
        <w:t>expectations for student conduct apply to all instructional forums, including University and</w:t>
      </w:r>
      <w:r>
        <w:rPr>
          <w:spacing w:val="1"/>
        </w:rPr>
        <w:t xml:space="preserve"> </w:t>
      </w:r>
      <w:r>
        <w:t xml:space="preserve">electronic classroom, labs, discussion groups, field trips, etc. Visit UNT’s </w:t>
      </w:r>
      <w:hyperlink r:id="rId42">
        <w:r>
          <w:rPr>
            <w:color w:val="0562C1"/>
            <w:u w:val="single" w:color="0562C1"/>
          </w:rPr>
          <w:t>Code of Student</w:t>
        </w:r>
      </w:hyperlink>
      <w:r>
        <w:rPr>
          <w:color w:val="0562C1"/>
          <w:spacing w:val="1"/>
        </w:rPr>
        <w:t xml:space="preserve"> </w:t>
      </w:r>
      <w:hyperlink r:id="rId43">
        <w:r>
          <w:rPr>
            <w:color w:val="0562C1"/>
            <w:u w:val="single" w:color="0562C1"/>
          </w:rPr>
          <w:t>Conduct</w:t>
        </w:r>
        <w:r>
          <w:rPr>
            <w:color w:val="0562C1"/>
            <w:spacing w:val="-2"/>
          </w:rPr>
          <w:t xml:space="preserve"> </w:t>
        </w:r>
      </w:hyperlink>
      <w:r>
        <w:t>(https://deanofstudents.unt.edu/conduct) 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more.</w:t>
      </w:r>
    </w:p>
    <w:p w:rsidR="008A02E3" w:rsidRDefault="00F1496A">
      <w:pPr>
        <w:pStyle w:val="Heading2"/>
        <w:spacing w:before="157"/>
      </w:pPr>
      <w:bookmarkStart w:id="34" w:name="Access_to_Information_-_Eagle_Connect"/>
      <w:bookmarkEnd w:id="34"/>
      <w:r>
        <w:rPr>
          <w:color w:val="1F4D78"/>
        </w:rPr>
        <w:t>Access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to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Information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-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Eagle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Connect</w:t>
      </w:r>
    </w:p>
    <w:p w:rsidR="008A02E3" w:rsidRDefault="00F1496A">
      <w:pPr>
        <w:pStyle w:val="BodyText"/>
        <w:spacing w:before="29" w:line="259" w:lineRule="auto"/>
        <w:ind w:left="1020" w:right="922"/>
      </w:pPr>
      <w:r>
        <w:t xml:space="preserve">Students’ access point for business and academic services at UNT is located at: </w:t>
      </w:r>
      <w:hyperlink r:id="rId44">
        <w:r>
          <w:rPr>
            <w:color w:val="0562C1"/>
            <w:u w:val="single" w:color="0562C1"/>
          </w:rPr>
          <w:t>my.unt.edu</w:t>
        </w:r>
        <w:r>
          <w:t xml:space="preserve">. </w:t>
        </w:r>
      </w:hyperlink>
      <w:r>
        <w:t>All</w:t>
      </w:r>
      <w:r>
        <w:rPr>
          <w:spacing w:val="1"/>
        </w:rPr>
        <w:t xml:space="preserve"> </w:t>
      </w:r>
      <w:r>
        <w:t>official communication from the University will be delivered to a student’s Eagle Connect</w:t>
      </w:r>
      <w:r>
        <w:rPr>
          <w:spacing w:val="1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Eagle</w:t>
      </w:r>
      <w:r>
        <w:rPr>
          <w:spacing w:val="-2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45">
        <w:r>
          <w:rPr>
            <w:color w:val="0562C1"/>
            <w:u w:val="single" w:color="0562C1"/>
          </w:rPr>
          <w:t>Eagle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Connect</w:t>
        </w:r>
        <w:r>
          <w:rPr>
            <w:color w:val="0562C1"/>
            <w:spacing w:val="-1"/>
          </w:rPr>
          <w:t xml:space="preserve"> </w:t>
        </w:r>
      </w:hyperlink>
      <w:r>
        <w:t>(https://it.unt.edu/eagleconnect).</w:t>
      </w:r>
    </w:p>
    <w:p w:rsidR="008A02E3" w:rsidRDefault="00F1496A">
      <w:pPr>
        <w:pStyle w:val="Heading2"/>
      </w:pPr>
      <w:bookmarkStart w:id="35" w:name="Student_Evaluation_Administration_Dates"/>
      <w:bookmarkEnd w:id="35"/>
      <w:r>
        <w:rPr>
          <w:color w:val="1F4D78"/>
        </w:rPr>
        <w:t>Student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Evaluation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Administration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Dates</w:t>
      </w:r>
    </w:p>
    <w:p w:rsidR="008A02E3" w:rsidRDefault="00F1496A" w:rsidP="00D90F84">
      <w:pPr>
        <w:pStyle w:val="BodyText"/>
        <w:spacing w:before="27" w:line="259" w:lineRule="auto"/>
        <w:ind w:left="1020" w:right="922"/>
      </w:pPr>
      <w:r>
        <w:t>Student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51"/>
        </w:rPr>
        <w:t xml:space="preserve"> </w:t>
      </w:r>
      <w:r>
        <w:t>evaluation of instruction is a requirement for all organized classes at UNT. The survey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semesters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t>an</w:t>
      </w:r>
      <w:r w:rsidR="00D90F84">
        <w:t xml:space="preserve">  </w:t>
      </w:r>
      <w:r>
        <w:t>opportunity</w:t>
      </w:r>
      <w:proofErr w:type="gramEnd"/>
      <w:r>
        <w:t xml:space="preserve"> to evaluate how this course is taught. Students will receive an email from "UNT</w:t>
      </w:r>
      <w:r>
        <w:rPr>
          <w:spacing w:val="1"/>
        </w:rPr>
        <w:t xml:space="preserve"> </w:t>
      </w:r>
      <w:r>
        <w:t xml:space="preserve">SPOT Course Evaluations via </w:t>
      </w:r>
      <w:proofErr w:type="spellStart"/>
      <w:r>
        <w:t>IASystem</w:t>
      </w:r>
      <w:proofErr w:type="spellEnd"/>
      <w:r>
        <w:t xml:space="preserve"> Notification" (</w:t>
      </w:r>
      <w:r>
        <w:rPr>
          <w:color w:val="0562C1"/>
          <w:u w:val="single" w:color="0562C1"/>
        </w:rPr>
        <w:t>no-reply@iasystem.org</w:t>
      </w:r>
      <w:r>
        <w:t>) with the survey</w:t>
      </w:r>
      <w:r>
        <w:rPr>
          <w:spacing w:val="1"/>
        </w:rPr>
        <w:t xml:space="preserve"> </w:t>
      </w:r>
      <w:r>
        <w:t>link. Students should look for the email in their UNT email inbox. Simply click on the link and</w:t>
      </w:r>
      <w:r>
        <w:rPr>
          <w:spacing w:val="1"/>
        </w:rPr>
        <w:t xml:space="preserve"> </w:t>
      </w:r>
      <w:r>
        <w:t>complete the survey. Once students complete the survey they will receive a confirmation email</w:t>
      </w:r>
      <w:r>
        <w:rPr>
          <w:spacing w:val="-53"/>
        </w:rPr>
        <w:t xml:space="preserve"> </w:t>
      </w:r>
      <w:r>
        <w:t xml:space="preserve">that the survey has been submitted. For additional information, please visit the </w:t>
      </w:r>
      <w:hyperlink r:id="rId46">
        <w:r>
          <w:rPr>
            <w:color w:val="0562C1"/>
            <w:u w:val="single" w:color="0562C1"/>
          </w:rPr>
          <w:t>SPOT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47">
        <w:r>
          <w:t>http://spot.unt.edu/)</w:t>
        </w:r>
        <w:r>
          <w:rPr>
            <w:spacing w:val="-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48">
        <w:r>
          <w:rPr>
            <w:color w:val="0562C1"/>
            <w:u w:val="single" w:color="0562C1"/>
          </w:rPr>
          <w:t>spot@unt.edu</w:t>
        </w:r>
        <w:r>
          <w:t>.</w:t>
        </w:r>
      </w:hyperlink>
    </w:p>
    <w:p w:rsidR="008A02E3" w:rsidRDefault="00F1496A">
      <w:pPr>
        <w:pStyle w:val="Heading2"/>
      </w:pPr>
      <w:bookmarkStart w:id="36" w:name="Sexual_Assault_Prevention"/>
      <w:bookmarkEnd w:id="36"/>
      <w:r>
        <w:rPr>
          <w:color w:val="1F4D78"/>
        </w:rPr>
        <w:t>Sexual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Assault</w:t>
      </w:r>
      <w:r>
        <w:rPr>
          <w:color w:val="1F4D78"/>
          <w:spacing w:val="-6"/>
        </w:rPr>
        <w:t xml:space="preserve"> </w:t>
      </w:r>
      <w:r>
        <w:rPr>
          <w:color w:val="1F4D78"/>
        </w:rPr>
        <w:t>Prevention</w:t>
      </w:r>
    </w:p>
    <w:p w:rsidR="008A02E3" w:rsidRDefault="00F1496A">
      <w:pPr>
        <w:pStyle w:val="BodyText"/>
        <w:spacing w:before="28" w:line="259" w:lineRule="auto"/>
        <w:ind w:left="1020" w:right="865"/>
      </w:pPr>
      <w:r>
        <w:t>UNT is committed to providing a safe learning environment free of all forms of sexual</w:t>
      </w:r>
      <w:r>
        <w:rPr>
          <w:spacing w:val="1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t>dating</w:t>
      </w:r>
      <w:r>
        <w:rPr>
          <w:spacing w:val="-5"/>
        </w:rPr>
        <w:t xml:space="preserve"> </w:t>
      </w:r>
      <w:r>
        <w:t>violence,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stalking. Federal laws (Title IX and the Violence Against Women Act) and UNT policies prohibit</w:t>
      </w:r>
      <w:r>
        <w:rPr>
          <w:spacing w:val="1"/>
        </w:rPr>
        <w:t xml:space="preserve"> </w:t>
      </w:r>
      <w:r>
        <w:t>discrimination on the basis of sex, and therefore prohibit sexual misconduct. If you or someone</w:t>
      </w:r>
      <w:r>
        <w:rPr>
          <w:spacing w:val="1"/>
        </w:rPr>
        <w:t xml:space="preserve"> </w:t>
      </w:r>
      <w:r>
        <w:t>you know is experiencing sexual harassment, relationship violence, stalking, and/or sexual</w:t>
      </w:r>
      <w:r>
        <w:rPr>
          <w:spacing w:val="1"/>
        </w:rPr>
        <w:t xml:space="preserve"> </w:t>
      </w:r>
      <w:r>
        <w:t>assault, there are campus resources available to provide support and assistance. UNT’s Survivor</w:t>
      </w:r>
      <w:r>
        <w:rPr>
          <w:spacing w:val="-52"/>
        </w:rPr>
        <w:t xml:space="preserve"> </w:t>
      </w:r>
      <w:r>
        <w:t>Advocates can assist a student who has been impacted by violence by filing protective orders,</w:t>
      </w:r>
      <w:r>
        <w:rPr>
          <w:spacing w:val="1"/>
        </w:rPr>
        <w:t xml:space="preserve"> </w:t>
      </w:r>
      <w:r>
        <w:t>completing crime victim’s compensation applications, contacting professors for absences</w:t>
      </w:r>
      <w:r>
        <w:rPr>
          <w:spacing w:val="1"/>
        </w:rPr>
        <w:t xml:space="preserve"> </w:t>
      </w:r>
      <w:r>
        <w:t>related to an assault, working with housing to facilitate a room change where appropriate, and</w:t>
      </w:r>
      <w:r>
        <w:rPr>
          <w:spacing w:val="1"/>
        </w:rPr>
        <w:t xml:space="preserve"> </w:t>
      </w:r>
      <w:r>
        <w:t>connecting students to other resources available both on and off campus. The Survivor</w:t>
      </w:r>
      <w:r>
        <w:rPr>
          <w:spacing w:val="1"/>
        </w:rPr>
        <w:t xml:space="preserve"> </w:t>
      </w:r>
      <w:r>
        <w:t xml:space="preserve">Advocates can be reached at </w:t>
      </w:r>
      <w:hyperlink r:id="rId49">
        <w:r>
          <w:rPr>
            <w:color w:val="0562C1"/>
            <w:u w:val="single" w:color="0562C1"/>
          </w:rPr>
          <w:t>SurvivorAdvocate@unt.edu</w:t>
        </w:r>
        <w:r>
          <w:rPr>
            <w:color w:val="0562C1"/>
          </w:rPr>
          <w:t xml:space="preserve"> </w:t>
        </w:r>
      </w:hyperlink>
      <w:r>
        <w:t>or by calling the Dean of Students</w:t>
      </w:r>
      <w:r>
        <w:rPr>
          <w:spacing w:val="1"/>
        </w:rPr>
        <w:t xml:space="preserve"> </w:t>
      </w:r>
      <w:r>
        <w:t>Office at 940-565- 2648. Additionally, alleged sexual misconduct can be non-confidentially</w:t>
      </w:r>
      <w:r>
        <w:rPr>
          <w:spacing w:val="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 IX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0">
        <w:r>
          <w:rPr>
            <w:color w:val="0562C1"/>
            <w:u w:val="single" w:color="0562C1"/>
          </w:rPr>
          <w:t>oeo@unt.edu</w:t>
        </w:r>
        <w:r>
          <w:rPr>
            <w:color w:val="0562C1"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(940) 565</w:t>
      </w:r>
      <w:r>
        <w:rPr>
          <w:spacing w:val="-1"/>
        </w:rPr>
        <w:t xml:space="preserve"> </w:t>
      </w:r>
      <w:r>
        <w:t>2759.</w:t>
      </w:r>
    </w:p>
    <w:p w:rsidR="008A02E3" w:rsidRDefault="00F1496A">
      <w:pPr>
        <w:spacing w:before="156"/>
        <w:ind w:left="1020"/>
        <w:rPr>
          <w:rFonts w:ascii="Calibri Light"/>
          <w:sz w:val="28"/>
        </w:rPr>
      </w:pPr>
      <w:bookmarkStart w:id="37" w:name="Important_Notice_for_F-1_Students_taking"/>
      <w:bookmarkEnd w:id="37"/>
      <w:r>
        <w:rPr>
          <w:rFonts w:ascii="Calibri Light"/>
          <w:color w:val="1F4D78"/>
          <w:sz w:val="28"/>
        </w:rPr>
        <w:t>Important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Notice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for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F-1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Students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taking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Distance</w:t>
      </w:r>
      <w:r>
        <w:rPr>
          <w:rFonts w:ascii="Calibri Light"/>
          <w:color w:val="1F4D78"/>
          <w:spacing w:val="-5"/>
          <w:sz w:val="28"/>
        </w:rPr>
        <w:t xml:space="preserve"> </w:t>
      </w:r>
      <w:r>
        <w:rPr>
          <w:rFonts w:ascii="Calibri Light"/>
          <w:color w:val="1F4D78"/>
          <w:sz w:val="28"/>
        </w:rPr>
        <w:t>Education</w:t>
      </w:r>
      <w:r>
        <w:rPr>
          <w:rFonts w:ascii="Calibri Light"/>
          <w:color w:val="1F4D78"/>
          <w:spacing w:val="-4"/>
          <w:sz w:val="28"/>
        </w:rPr>
        <w:t xml:space="preserve"> </w:t>
      </w:r>
      <w:r>
        <w:rPr>
          <w:rFonts w:ascii="Calibri Light"/>
          <w:color w:val="1F4D78"/>
          <w:sz w:val="28"/>
        </w:rPr>
        <w:t>Courses</w:t>
      </w:r>
    </w:p>
    <w:p w:rsidR="008A02E3" w:rsidRDefault="00F1496A">
      <w:pPr>
        <w:pStyle w:val="Heading1"/>
        <w:spacing w:before="28"/>
      </w:pPr>
      <w:r>
        <w:t>Federal</w:t>
      </w:r>
      <w:r>
        <w:rPr>
          <w:spacing w:val="-3"/>
        </w:rPr>
        <w:t xml:space="preserve"> </w:t>
      </w:r>
      <w:r>
        <w:t>Regulation</w:t>
      </w:r>
    </w:p>
    <w:p w:rsidR="008A02E3" w:rsidRDefault="00F1496A">
      <w:pPr>
        <w:pStyle w:val="BodyText"/>
        <w:spacing w:before="187" w:line="259" w:lineRule="auto"/>
        <w:ind w:left="1019" w:right="1086"/>
      </w:pPr>
      <w:r>
        <w:t>To read detailed Immigration and Customs Enforcement regulations for F-1 students taking</w:t>
      </w:r>
      <w:r>
        <w:rPr>
          <w:spacing w:val="1"/>
        </w:rPr>
        <w:t xml:space="preserve"> </w:t>
      </w:r>
      <w:r>
        <w:t xml:space="preserve">online courses, please go to the </w:t>
      </w:r>
      <w:hyperlink r:id="rId51">
        <w:r>
          <w:rPr>
            <w:color w:val="0562C1"/>
            <w:u w:val="single" w:color="0562C1"/>
          </w:rPr>
          <w:t>Electronic Code of Federal Regulations website</w:t>
        </w:r>
      </w:hyperlink>
      <w:r>
        <w:rPr>
          <w:color w:val="0562C1"/>
          <w:spacing w:val="1"/>
        </w:rPr>
        <w:t xml:space="preserve"> </w:t>
      </w:r>
      <w:r>
        <w:t>(</w:t>
      </w:r>
      <w:hyperlink r:id="rId52">
        <w:r>
          <w:t>http://www.ecfr.gov/</w:t>
        </w:r>
      </w:hyperlink>
      <w:r>
        <w:t>). The specific portion concerning distance education courses is located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Title 8</w:t>
      </w:r>
      <w:r>
        <w:rPr>
          <w:spacing w:val="-1"/>
        </w:rPr>
        <w:t xml:space="preserve"> </w:t>
      </w:r>
      <w:r>
        <w:t>CFR 214.2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(f)(6)(i)(G).</w:t>
      </w:r>
    </w:p>
    <w:p w:rsidR="008A02E3" w:rsidRDefault="00F1496A">
      <w:pPr>
        <w:pStyle w:val="BodyText"/>
        <w:spacing w:before="160"/>
        <w:ind w:left="1019"/>
      </w:pPr>
      <w:r>
        <w:lastRenderedPageBreak/>
        <w:t>The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reads:</w:t>
      </w:r>
    </w:p>
    <w:p w:rsidR="008A02E3" w:rsidRDefault="00F1496A">
      <w:pPr>
        <w:pStyle w:val="BodyText"/>
        <w:spacing w:before="182" w:line="259" w:lineRule="auto"/>
        <w:ind w:left="1019" w:right="1012"/>
      </w:pPr>
      <w:r>
        <w:t>(G) For F-1 students enrolled in classes for credit or classroom hours, no more than the</w:t>
      </w:r>
      <w:r>
        <w:rPr>
          <w:spacing w:val="1"/>
        </w:rPr>
        <w:t xml:space="preserve"> </w:t>
      </w:r>
      <w:r>
        <w:t>equivalent of one class or three credits per session, term, semester, trimester, or quarter may</w:t>
      </w:r>
      <w:r>
        <w:rPr>
          <w:spacing w:val="-52"/>
        </w:rPr>
        <w:t xml:space="preserve"> </w:t>
      </w:r>
      <w:r>
        <w:t>be counted toward the full course of study requirement if the class is taken on-line or through</w:t>
      </w:r>
      <w:r>
        <w:rPr>
          <w:spacing w:val="-52"/>
        </w:rPr>
        <w:t xml:space="preserve"> </w:t>
      </w:r>
      <w:r>
        <w:t>distance education and does not require the student's physical attendance for classes,</w:t>
      </w:r>
      <w:r>
        <w:rPr>
          <w:spacing w:val="1"/>
        </w:rPr>
        <w:t xml:space="preserve"> </w:t>
      </w:r>
      <w:r>
        <w:t>examination or other purposes integral to completion of the class. An on-line or distance</w:t>
      </w:r>
      <w:r>
        <w:rPr>
          <w:spacing w:val="1"/>
        </w:rPr>
        <w:t xml:space="preserve"> </w:t>
      </w:r>
      <w:r>
        <w:t>education course is a course that is offered principally through the use of television, audio, or</w:t>
      </w:r>
      <w:r>
        <w:rPr>
          <w:spacing w:val="1"/>
        </w:rPr>
        <w:t xml:space="preserve"> </w:t>
      </w:r>
      <w:r>
        <w:t>computer transmission including open broadcast, closed circuit, cable, microwave, or satellite,</w:t>
      </w:r>
      <w:r>
        <w:rPr>
          <w:spacing w:val="-52"/>
        </w:rPr>
        <w:t xml:space="preserve"> </w:t>
      </w:r>
      <w:r>
        <w:t>audio conferencing, or computer conferencing. If the F-1 student's course of study is in a</w:t>
      </w:r>
      <w:r>
        <w:rPr>
          <w:spacing w:val="1"/>
        </w:rPr>
        <w:t xml:space="preserve"> </w:t>
      </w:r>
      <w:r>
        <w:t>language study program, no on-line or distance education classes may be considered to count</w:t>
      </w:r>
      <w:r>
        <w:rPr>
          <w:spacing w:val="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 requirement.</w:t>
      </w:r>
    </w:p>
    <w:p w:rsidR="00D90F84" w:rsidRDefault="00D90F84">
      <w:pPr>
        <w:pStyle w:val="Heading1"/>
      </w:pPr>
    </w:p>
    <w:p w:rsidR="008A02E3" w:rsidRDefault="00F1496A">
      <w:pPr>
        <w:pStyle w:val="Heading1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Compliance</w:t>
      </w:r>
    </w:p>
    <w:p w:rsidR="008A02E3" w:rsidRDefault="00F1496A">
      <w:pPr>
        <w:pStyle w:val="BodyText"/>
        <w:spacing w:before="188" w:line="259" w:lineRule="auto"/>
        <w:ind w:left="1019" w:right="1045"/>
      </w:pPr>
      <w:r>
        <w:t>To comply with immigration regulations, an F-1 visa holder within the United States may need</w:t>
      </w:r>
      <w:r>
        <w:rPr>
          <w:spacing w:val="-52"/>
        </w:rPr>
        <w:t xml:space="preserve"> </w:t>
      </w:r>
      <w:r>
        <w:t>to engage in an on-campus experiential component for this course. This component (which</w:t>
      </w:r>
      <w:r>
        <w:rPr>
          <w:spacing w:val="1"/>
        </w:rPr>
        <w:t xml:space="preserve"> </w:t>
      </w:r>
      <w:r>
        <w:t>must be approved in advance by the instructor) can include activities such as taking an on-</w:t>
      </w:r>
      <w:r>
        <w:rPr>
          <w:spacing w:val="1"/>
        </w:rPr>
        <w:t xml:space="preserve"> </w:t>
      </w:r>
      <w:r>
        <w:t>campus exam, participating in an on-campus lecture or lab activity, or other on-campus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:rsidR="008A02E3" w:rsidRDefault="00F1496A">
      <w:pPr>
        <w:pStyle w:val="BodyText"/>
        <w:spacing w:before="159"/>
        <w:ind w:left="1020"/>
      </w:pP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on-campus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82" w:line="261" w:lineRule="auto"/>
        <w:ind w:right="983" w:firstLine="0"/>
        <w:rPr>
          <w:sz w:val="24"/>
        </w:rPr>
      </w:pPr>
      <w:r>
        <w:rPr>
          <w:sz w:val="24"/>
        </w:rPr>
        <w:t>Submit a written request to the instructor for an on-campus experiential component within</w:t>
      </w:r>
      <w:r>
        <w:rPr>
          <w:spacing w:val="-5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course.</w:t>
      </w:r>
    </w:p>
    <w:p w:rsidR="008A02E3" w:rsidRDefault="00F1496A">
      <w:pPr>
        <w:pStyle w:val="ListParagraph"/>
        <w:numPr>
          <w:ilvl w:val="0"/>
          <w:numId w:val="3"/>
        </w:numPr>
        <w:tabs>
          <w:tab w:val="left" w:pos="1342"/>
        </w:tabs>
        <w:spacing w:before="153" w:line="259" w:lineRule="auto"/>
        <w:ind w:right="1255" w:firstLine="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2"/>
          <w:sz w:val="24"/>
        </w:rPr>
        <w:t xml:space="preserve"> </w:t>
      </w:r>
      <w:r>
        <w:rPr>
          <w:sz w:val="24"/>
        </w:rPr>
        <w:t>with a notice sent to the International Student and Scholar Services Office.</w:t>
      </w:r>
      <w:r>
        <w:rPr>
          <w:spacing w:val="1"/>
          <w:sz w:val="24"/>
        </w:rPr>
        <w:t xml:space="preserve"> </w:t>
      </w:r>
      <w:r>
        <w:rPr>
          <w:sz w:val="24"/>
        </w:rPr>
        <w:t>ISSS has a form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use for this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</w:p>
    <w:p w:rsidR="008A02E3" w:rsidRDefault="00F1496A">
      <w:pPr>
        <w:pStyle w:val="BodyText"/>
        <w:spacing w:before="160" w:line="259" w:lineRule="auto"/>
        <w:ind w:left="1020" w:right="993"/>
      </w:pPr>
      <w:r>
        <w:t>Because the decision may have serious immigration consequences, if an F-1 student is unsure</w:t>
      </w:r>
      <w:r>
        <w:rPr>
          <w:spacing w:val="1"/>
        </w:rPr>
        <w:t xml:space="preserve"> </w:t>
      </w:r>
      <w:r>
        <w:t>about his or her need to participate in an on-campus experiential component for this course,</w:t>
      </w:r>
      <w:r>
        <w:rPr>
          <w:spacing w:val="1"/>
        </w:rPr>
        <w:t xml:space="preserve"> </w:t>
      </w:r>
      <w:r>
        <w:t>s/he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(telephone</w:t>
      </w:r>
      <w:r>
        <w:rPr>
          <w:spacing w:val="-3"/>
        </w:rPr>
        <w:t xml:space="preserve"> </w:t>
      </w:r>
      <w:r>
        <w:t>940-</w:t>
      </w:r>
      <w:r>
        <w:rPr>
          <w:spacing w:val="-51"/>
        </w:rPr>
        <w:t xml:space="preserve"> </w:t>
      </w:r>
      <w:r>
        <w:t xml:space="preserve">565-2195 or email </w:t>
      </w:r>
      <w:hyperlink r:id="rId53">
        <w:r>
          <w:rPr>
            <w:color w:val="0562C1"/>
            <w:u w:val="single" w:color="0562C1"/>
          </w:rPr>
          <w:t>internationaladvising@unt.edu</w:t>
        </w:r>
      </w:hyperlink>
      <w:r>
        <w:t>) to get clarification before the one-week</w:t>
      </w:r>
      <w:r>
        <w:rPr>
          <w:spacing w:val="1"/>
        </w:rPr>
        <w:t xml:space="preserve"> </w:t>
      </w:r>
      <w:r>
        <w:t>deadline.</w:t>
      </w:r>
    </w:p>
    <w:p w:rsidR="008A02E3" w:rsidRDefault="00F1496A">
      <w:pPr>
        <w:pStyle w:val="Heading2"/>
      </w:pPr>
      <w:bookmarkStart w:id="38" w:name="Student_Verification"/>
      <w:bookmarkEnd w:id="38"/>
      <w:r>
        <w:rPr>
          <w:color w:val="1F4D78"/>
        </w:rPr>
        <w:t>Student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Verification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UNT takes measures to protect the integrity of educational credentials awarded to students</w:t>
      </w:r>
      <w:r>
        <w:rPr>
          <w:spacing w:val="1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identity,</w:t>
      </w:r>
      <w:r>
        <w:rPr>
          <w:spacing w:val="-3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privacy,</w:t>
      </w:r>
      <w:r>
        <w:rPr>
          <w:spacing w:val="-52"/>
        </w:rPr>
        <w:t xml:space="preserve"> </w:t>
      </w:r>
      <w:r>
        <w:t>and notifying students of any special meeting times/locations or additional charges associated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identity verification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distance education</w:t>
      </w:r>
      <w:r>
        <w:rPr>
          <w:spacing w:val="-2"/>
        </w:rPr>
        <w:t xml:space="preserve"> </w:t>
      </w:r>
      <w:r>
        <w:t>courses.</w:t>
      </w:r>
    </w:p>
    <w:p w:rsidR="008A02E3" w:rsidRDefault="00F1496A">
      <w:pPr>
        <w:pStyle w:val="BodyText"/>
        <w:spacing w:before="158" w:line="261" w:lineRule="auto"/>
        <w:ind w:left="1020" w:right="922"/>
      </w:pPr>
      <w:r>
        <w:t>See</w:t>
      </w:r>
      <w:r>
        <w:rPr>
          <w:spacing w:val="-3"/>
        </w:rPr>
        <w:t xml:space="preserve"> </w:t>
      </w:r>
      <w:hyperlink r:id="rId54">
        <w:r>
          <w:rPr>
            <w:color w:val="0562C1"/>
            <w:u w:val="single" w:color="0562C1"/>
          </w:rPr>
          <w:t>UNT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07-002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Identity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Verification,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Privacy,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Notification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Distance</w:t>
        </w:r>
      </w:hyperlink>
      <w:r>
        <w:rPr>
          <w:color w:val="0562C1"/>
          <w:spacing w:val="-51"/>
        </w:rPr>
        <w:t xml:space="preserve"> </w:t>
      </w:r>
      <w:hyperlink r:id="rId55"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Courses</w:t>
        </w:r>
        <w:r>
          <w:rPr>
            <w:color w:val="0562C1"/>
            <w:spacing w:val="-2"/>
          </w:rPr>
          <w:t xml:space="preserve"> </w:t>
        </w:r>
      </w:hyperlink>
      <w:r>
        <w:t>(https://policy.unt.edu/policy/07-002).</w:t>
      </w:r>
    </w:p>
    <w:p w:rsidR="008A02E3" w:rsidRDefault="00F1496A">
      <w:pPr>
        <w:pStyle w:val="Heading2"/>
        <w:spacing w:before="154"/>
      </w:pPr>
      <w:bookmarkStart w:id="39" w:name="Use_of_Student_Work"/>
      <w:bookmarkEnd w:id="39"/>
      <w:r>
        <w:rPr>
          <w:color w:val="1F4D78"/>
        </w:rPr>
        <w:lastRenderedPageBreak/>
        <w:t>Use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5"/>
        </w:rPr>
        <w:t xml:space="preserve"> </w:t>
      </w:r>
      <w:r>
        <w:rPr>
          <w:color w:val="1F4D78"/>
        </w:rPr>
        <w:t>Student</w:t>
      </w:r>
      <w:r>
        <w:rPr>
          <w:color w:val="1F4D78"/>
          <w:spacing w:val="-4"/>
        </w:rPr>
        <w:t xml:space="preserve"> </w:t>
      </w:r>
      <w:r>
        <w:rPr>
          <w:color w:val="1F4D78"/>
        </w:rPr>
        <w:t>Work</w:t>
      </w:r>
    </w:p>
    <w:p w:rsidR="008A02E3" w:rsidRDefault="00F1496A">
      <w:pPr>
        <w:pStyle w:val="BodyText"/>
        <w:spacing w:before="28" w:line="259" w:lineRule="auto"/>
        <w:ind w:left="1020" w:right="922"/>
      </w:pPr>
      <w:r>
        <w:t>A student owns the copyright for all work (e.g. software, photographs, reports, presentations,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postings)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creates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met: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entirety.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profits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4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identified.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3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D90F84" w:rsidRDefault="00D90F84">
      <w:pPr>
        <w:pStyle w:val="BodyText"/>
        <w:spacing w:before="39" w:line="259" w:lineRule="auto"/>
        <w:ind w:left="1020" w:right="1476"/>
      </w:pPr>
    </w:p>
    <w:p w:rsidR="008A02E3" w:rsidRDefault="00F1496A">
      <w:pPr>
        <w:pStyle w:val="BodyText"/>
        <w:spacing w:before="39" w:line="259" w:lineRule="auto"/>
        <w:ind w:left="1020" w:right="1476"/>
      </w:pPr>
      <w:r>
        <w:t>If the use of the work does not meet all of the above criteria, then the University office or</w:t>
      </w:r>
      <w:r>
        <w:rPr>
          <w:spacing w:val="-5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permission.</w:t>
      </w:r>
    </w:p>
    <w:p w:rsidR="008A02E3" w:rsidRDefault="00F1496A">
      <w:pPr>
        <w:pStyle w:val="BodyText"/>
        <w:spacing w:before="161"/>
        <w:ind w:left="1020"/>
        <w:jc w:val="both"/>
      </w:pP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Form</w:t>
      </w:r>
    </w:p>
    <w:p w:rsidR="008A02E3" w:rsidRDefault="00F1496A">
      <w:pPr>
        <w:pStyle w:val="Heading1"/>
        <w:spacing w:before="181" w:line="259" w:lineRule="auto"/>
        <w:ind w:right="1677"/>
        <w:jc w:val="both"/>
      </w:pPr>
      <w:r>
        <w:t>Transmission and Recording of Student Images in Electronically-Delivered</w:t>
      </w:r>
      <w:r>
        <w:rPr>
          <w:spacing w:val="-62"/>
        </w:rPr>
        <w:t xml:space="preserve"> </w:t>
      </w:r>
      <w:r>
        <w:t>Courses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160" w:line="276" w:lineRule="auto"/>
        <w:ind w:right="994"/>
        <w:jc w:val="both"/>
        <w:rPr>
          <w:sz w:val="24"/>
        </w:rPr>
      </w:pPr>
      <w:r>
        <w:rPr>
          <w:sz w:val="24"/>
        </w:rPr>
        <w:t>No permission is needed from a student for his or her image or voice to be transmitted</w:t>
      </w:r>
      <w:r>
        <w:rPr>
          <w:spacing w:val="-52"/>
          <w:sz w:val="24"/>
        </w:rPr>
        <w:t xml:space="preserve"> </w:t>
      </w:r>
      <w:r>
        <w:rPr>
          <w:sz w:val="24"/>
        </w:rPr>
        <w:t>live via videoconference or streaming media, but all students should be informed when</w:t>
      </w:r>
      <w:r>
        <w:rPr>
          <w:spacing w:val="-53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right="1205"/>
        <w:rPr>
          <w:sz w:val="24"/>
        </w:rPr>
      </w:pPr>
      <w:r>
        <w:rPr>
          <w:sz w:val="24"/>
        </w:rPr>
        <w:t xml:space="preserve">In the event an </w:t>
      </w:r>
      <w:proofErr w:type="gramStart"/>
      <w:r>
        <w:rPr>
          <w:sz w:val="24"/>
        </w:rPr>
        <w:t>instructor records student presentations</w:t>
      </w:r>
      <w:proofErr w:type="gramEnd"/>
      <w:r>
        <w:rPr>
          <w:sz w:val="24"/>
        </w:rPr>
        <w:t>, he or she must obtain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from the student using a signed release in order to use the recording for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Student-Created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</w:p>
    <w:p w:rsidR="008A02E3" w:rsidRDefault="00F1496A">
      <w:pPr>
        <w:pStyle w:val="ListParagraph"/>
        <w:numPr>
          <w:ilvl w:val="1"/>
          <w:numId w:val="3"/>
        </w:numPr>
        <w:tabs>
          <w:tab w:val="left" w:pos="1740"/>
        </w:tabs>
        <w:spacing w:before="200" w:line="276" w:lineRule="auto"/>
        <w:ind w:left="1739" w:right="1027"/>
        <w:rPr>
          <w:sz w:val="24"/>
        </w:rPr>
      </w:pPr>
      <w:r>
        <w:rPr>
          <w:sz w:val="24"/>
        </w:rPr>
        <w:t>Instructors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video-record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re-using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all of recordings for future class offerings must notify students on the course syllabus if</w:t>
      </w:r>
      <w:r>
        <w:rPr>
          <w:spacing w:val="-52"/>
          <w:sz w:val="24"/>
        </w:rPr>
        <w:t xml:space="preserve"> </w:t>
      </w:r>
      <w:r>
        <w:rPr>
          <w:sz w:val="24"/>
        </w:rPr>
        <w:t>students' images may appear on video. Instructors are also advised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 not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appear 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recordings.</w:t>
      </w:r>
    </w:p>
    <w:p w:rsidR="008A02E3" w:rsidRDefault="00F1496A">
      <w:pPr>
        <w:pStyle w:val="BodyText"/>
        <w:spacing w:before="201" w:line="259" w:lineRule="auto"/>
        <w:ind w:left="1739" w:right="1107"/>
      </w:pPr>
      <w:r>
        <w:t>Example: This course employs lecture capture technology to record class sessions.</w:t>
      </w:r>
      <w:r>
        <w:rPr>
          <w:spacing w:val="1"/>
        </w:rPr>
        <w:t xml:space="preserve"> </w:t>
      </w:r>
      <w:r>
        <w:t>Students may occasionally appear on video. The lecture recordings will be available to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reused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course offerings.</w:t>
      </w:r>
    </w:p>
    <w:p w:rsidR="008A02E3" w:rsidRDefault="00F1496A">
      <w:pPr>
        <w:pStyle w:val="BodyText"/>
        <w:spacing w:before="159" w:line="259" w:lineRule="auto"/>
        <w:ind w:left="1019" w:right="922"/>
      </w:pPr>
      <w:r>
        <w:t>No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instructor's image. However, the instructor is encouraged to let students know the recordings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available to</w:t>
      </w:r>
      <w:r>
        <w:rPr>
          <w:spacing w:val="-1"/>
        </w:rPr>
        <w:t xml:space="preserve"> </w:t>
      </w:r>
      <w:r>
        <w:t>them for study</w:t>
      </w:r>
      <w:r>
        <w:rPr>
          <w:spacing w:val="1"/>
        </w:rPr>
        <w:t xml:space="preserve"> </w:t>
      </w:r>
      <w:r>
        <w:t>purposes.</w:t>
      </w:r>
    </w:p>
    <w:p w:rsidR="008A02E3" w:rsidRDefault="00F1496A">
      <w:pPr>
        <w:pStyle w:val="BodyText"/>
        <w:spacing w:before="159"/>
        <w:ind w:left="1019"/>
        <w:jc w:val="both"/>
        <w:rPr>
          <w:rFonts w:ascii="Calibri Light"/>
        </w:rPr>
      </w:pPr>
      <w:bookmarkStart w:id="40" w:name="Student_Support_Services"/>
      <w:bookmarkEnd w:id="40"/>
      <w:r>
        <w:rPr>
          <w:rFonts w:ascii="Calibri Light"/>
          <w:color w:val="1F4D78"/>
        </w:rPr>
        <w:t>Student</w:t>
      </w:r>
      <w:r>
        <w:rPr>
          <w:rFonts w:ascii="Calibri Light"/>
          <w:color w:val="1F4D78"/>
          <w:spacing w:val="-5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F1496A">
      <w:pPr>
        <w:spacing w:before="64"/>
        <w:ind w:left="1020"/>
        <w:jc w:val="both"/>
        <w:rPr>
          <w:rFonts w:ascii="Calibri Light"/>
          <w:i/>
        </w:rPr>
      </w:pPr>
      <w:bookmarkStart w:id="41" w:name="Mental_Health"/>
      <w:bookmarkEnd w:id="41"/>
      <w:r>
        <w:rPr>
          <w:rFonts w:ascii="Calibri Light"/>
          <w:i/>
          <w:color w:val="2D74B5"/>
        </w:rPr>
        <w:t>Mental</w:t>
      </w:r>
      <w:r>
        <w:rPr>
          <w:rFonts w:ascii="Calibri Light"/>
          <w:i/>
          <w:color w:val="2D74B5"/>
          <w:spacing w:val="-6"/>
        </w:rPr>
        <w:t xml:space="preserve"> </w:t>
      </w:r>
      <w:r>
        <w:rPr>
          <w:rFonts w:ascii="Calibri Light"/>
          <w:i/>
          <w:color w:val="2D74B5"/>
        </w:rPr>
        <w:t>Health</w:t>
      </w:r>
    </w:p>
    <w:p w:rsidR="008A02E3" w:rsidRDefault="00F1496A">
      <w:pPr>
        <w:spacing w:before="22" w:line="259" w:lineRule="auto"/>
        <w:ind w:left="1020" w:right="922"/>
      </w:pPr>
      <w:r>
        <w:t>UNT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 wholeheartedly care for and are there for students in need, regardless of the nature of an issue or</w:t>
      </w:r>
      <w:r>
        <w:rPr>
          <w:spacing w:val="1"/>
        </w:rPr>
        <w:t xml:space="preserve"> </w:t>
      </w:r>
      <w:r>
        <w:lastRenderedPageBreak/>
        <w:t>its severity. Listed below are several resources on campus that can support your academic success and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well-being: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8" w:line="259" w:lineRule="auto"/>
        <w:ind w:right="1563" w:hanging="361"/>
        <w:rPr>
          <w:rFonts w:ascii="Symbol" w:hAnsi="Symbol"/>
        </w:rPr>
      </w:pPr>
      <w:hyperlink r:id="rId56">
        <w:r w:rsidR="00F1496A">
          <w:rPr>
            <w:color w:val="0562C1"/>
            <w:u w:val="single" w:color="0562C1"/>
          </w:rPr>
          <w:t>Student Health and Wellness Center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</w:t>
      </w:r>
      <w:r w:rsidR="00F1496A">
        <w:rPr>
          <w:spacing w:val="-48"/>
        </w:rPr>
        <w:t xml:space="preserve"> </w:t>
      </w:r>
      <w:r w:rsidR="00F1496A">
        <w:t>wellness-center)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80" w:lineRule="exact"/>
        <w:ind w:left="1739"/>
        <w:rPr>
          <w:rFonts w:ascii="Symbol" w:hAnsi="Symbol"/>
        </w:rPr>
      </w:pPr>
      <w:hyperlink r:id="rId57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58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Care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Team</w:t>
        </w:r>
        <w:r w:rsidR="00F1496A">
          <w:rPr>
            <w:color w:val="0562C1"/>
            <w:spacing w:val="-7"/>
          </w:rPr>
          <w:t xml:space="preserve"> </w:t>
        </w:r>
      </w:hyperlink>
      <w:r w:rsidR="00F1496A">
        <w:t>(https://studentaffairs.unt.edu/care)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0" w:line="259" w:lineRule="auto"/>
        <w:ind w:right="1795"/>
        <w:rPr>
          <w:rFonts w:ascii="Symbol" w:hAnsi="Symbol"/>
        </w:rPr>
      </w:pPr>
      <w:hyperlink r:id="rId59">
        <w:r w:rsidR="00F1496A">
          <w:rPr>
            <w:color w:val="0562C1"/>
            <w:spacing w:val="-1"/>
            <w:u w:val="single" w:color="0562C1"/>
          </w:rPr>
          <w:t xml:space="preserve">UNT </w:t>
        </w:r>
        <w:r w:rsidR="00F1496A">
          <w:rPr>
            <w:color w:val="0562C1"/>
            <w:u w:val="single" w:color="0562C1"/>
          </w:rPr>
          <w:t>Psychiatric Services</w:t>
        </w:r>
        <w:r w:rsidR="00F1496A">
          <w:rPr>
            <w:color w:val="0562C1"/>
          </w:rPr>
          <w:t xml:space="preserve"> </w:t>
        </w:r>
      </w:hyperlink>
      <w:r w:rsidR="00F1496A">
        <w:t>(https://studentaffairs.unt.edu/student-health-and-wellness-</w:t>
      </w:r>
      <w:r w:rsidR="00F1496A">
        <w:rPr>
          <w:spacing w:val="-47"/>
        </w:rPr>
        <w:t xml:space="preserve"> </w:t>
      </w:r>
      <w:r w:rsidR="00F1496A">
        <w:t>center/services/psychiatry)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0" w:line="259" w:lineRule="auto"/>
        <w:ind w:right="2590"/>
        <w:rPr>
          <w:rFonts w:ascii="Symbol" w:hAnsi="Symbol"/>
        </w:rPr>
      </w:pPr>
      <w:hyperlink r:id="rId60">
        <w:r w:rsidR="00F1496A">
          <w:rPr>
            <w:color w:val="0562C1"/>
            <w:spacing w:val="-1"/>
            <w:u w:val="single" w:color="0562C1"/>
          </w:rPr>
          <w:t>Individual Counseling</w:t>
        </w:r>
        <w:r w:rsidR="00F1496A">
          <w:rPr>
            <w:color w:val="0562C1"/>
            <w:spacing w:val="-1"/>
          </w:rPr>
          <w:t xml:space="preserve"> </w:t>
        </w:r>
      </w:hyperlink>
      <w:r w:rsidR="00F1496A">
        <w:t>(https://studentaffairs.unt.edu/counseling-and-testing-</w:t>
      </w:r>
      <w:r w:rsidR="00F1496A">
        <w:rPr>
          <w:spacing w:val="-47"/>
        </w:rPr>
        <w:t xml:space="preserve"> </w:t>
      </w:r>
      <w:r w:rsidR="00F1496A">
        <w:t>services/services/individual-counseling)</w:t>
      </w:r>
    </w:p>
    <w:p w:rsidR="008A02E3" w:rsidRDefault="00F1496A">
      <w:pPr>
        <w:spacing w:before="40"/>
        <w:ind w:left="1019"/>
        <w:rPr>
          <w:rFonts w:ascii="Calibri Light"/>
          <w:i/>
        </w:rPr>
      </w:pPr>
      <w:bookmarkStart w:id="42" w:name="Chosen_Names"/>
      <w:bookmarkEnd w:id="42"/>
      <w:r>
        <w:rPr>
          <w:rFonts w:ascii="Calibri Light"/>
          <w:i/>
          <w:color w:val="2D74B5"/>
        </w:rPr>
        <w:t>Chosen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Names</w:t>
      </w:r>
    </w:p>
    <w:p w:rsidR="008A02E3" w:rsidRDefault="00F1496A">
      <w:pPr>
        <w:spacing w:before="22" w:line="259" w:lineRule="auto"/>
        <w:ind w:left="1019" w:right="873"/>
      </w:pP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a chosen name that is different from your legal name and would like that to be used in class, please let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know.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updating your</w:t>
      </w:r>
      <w:r>
        <w:rPr>
          <w:spacing w:val="-1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name at</w:t>
      </w:r>
      <w:r>
        <w:rPr>
          <w:spacing w:val="-1"/>
        </w:rPr>
        <w:t xml:space="preserve"> </w:t>
      </w:r>
      <w:r>
        <w:t>UNT.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157"/>
        <w:ind w:left="1739" w:hanging="361"/>
        <w:rPr>
          <w:rFonts w:ascii="Symbol" w:hAnsi="Symbol"/>
        </w:rPr>
      </w:pPr>
      <w:hyperlink r:id="rId61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Records</w:t>
        </w:r>
      </w:hyperlink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62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Card</w:t>
        </w:r>
      </w:hyperlink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63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Email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Address</w:t>
        </w:r>
      </w:hyperlink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64"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Name</w:t>
        </w:r>
      </w:hyperlink>
    </w:p>
    <w:p w:rsidR="008A02E3" w:rsidRDefault="008A02E3">
      <w:pPr>
        <w:pStyle w:val="BodyText"/>
        <w:spacing w:before="4"/>
        <w:ind w:left="0"/>
        <w:rPr>
          <w:sz w:val="10"/>
        </w:rPr>
      </w:pPr>
    </w:p>
    <w:p w:rsidR="008A02E3" w:rsidRDefault="00F1496A">
      <w:pPr>
        <w:spacing w:before="55" w:line="259" w:lineRule="auto"/>
        <w:ind w:left="1020" w:right="1002"/>
        <w:rPr>
          <w:i/>
        </w:rPr>
      </w:pPr>
      <w:r>
        <w:rPr>
          <w:i/>
        </w:rPr>
        <w:t xml:space="preserve">*UNT </w:t>
      </w:r>
      <w:proofErr w:type="spellStart"/>
      <w:r>
        <w:rPr>
          <w:i/>
        </w:rPr>
        <w:t>euIDs</w:t>
      </w:r>
      <w:proofErr w:type="spellEnd"/>
      <w:r>
        <w:rPr>
          <w:i/>
        </w:rPr>
        <w:t xml:space="preserve"> cannot be changed at this time. The collaborating offices are working on a process to make</w:t>
      </w:r>
      <w:r>
        <w:rPr>
          <w:i/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option</w:t>
      </w:r>
      <w:r>
        <w:rPr>
          <w:i/>
          <w:spacing w:val="-1"/>
        </w:rPr>
        <w:t xml:space="preserve"> </w:t>
      </w:r>
      <w:r>
        <w:rPr>
          <w:i/>
        </w:rPr>
        <w:t>accessible</w:t>
      </w:r>
      <w:r>
        <w:rPr>
          <w:i/>
          <w:spacing w:val="-1"/>
        </w:rPr>
        <w:t xml:space="preserve"> </w:t>
      </w:r>
      <w:r>
        <w:rPr>
          <w:i/>
        </w:rPr>
        <w:t>to UNT</w:t>
      </w:r>
      <w:r>
        <w:rPr>
          <w:i/>
          <w:spacing w:val="-2"/>
        </w:rPr>
        <w:t xml:space="preserve"> </w:t>
      </w:r>
      <w:r>
        <w:rPr>
          <w:i/>
        </w:rPr>
        <w:t>community</w:t>
      </w:r>
      <w:r>
        <w:rPr>
          <w:i/>
          <w:spacing w:val="-1"/>
        </w:rPr>
        <w:t xml:space="preserve"> </w:t>
      </w:r>
      <w:r>
        <w:rPr>
          <w:i/>
        </w:rPr>
        <w:t>members.</w:t>
      </w:r>
    </w:p>
    <w:p w:rsidR="008A02E3" w:rsidRDefault="00F1496A">
      <w:pPr>
        <w:spacing w:before="159"/>
        <w:ind w:left="1020"/>
        <w:rPr>
          <w:rFonts w:ascii="Calibri Light"/>
          <w:i/>
        </w:rPr>
      </w:pPr>
      <w:bookmarkStart w:id="43" w:name="Pronouns"/>
      <w:bookmarkEnd w:id="43"/>
      <w:r>
        <w:rPr>
          <w:rFonts w:ascii="Calibri Light"/>
          <w:i/>
          <w:color w:val="2D74B5"/>
        </w:rPr>
        <w:t>Pronouns</w:t>
      </w:r>
    </w:p>
    <w:p w:rsidR="008A02E3" w:rsidRDefault="00F1496A">
      <w:pPr>
        <w:spacing w:before="22" w:line="259" w:lineRule="auto"/>
        <w:ind w:left="1020" w:right="928"/>
      </w:pPr>
      <w:r>
        <w:t>Pronouns (she/her, they/them, he/him, etc.) are a public way for people to address you, much like your</w:t>
      </w:r>
      <w:r>
        <w:rPr>
          <w:spacing w:val="-47"/>
        </w:rPr>
        <w:t xml:space="preserve"> </w:t>
      </w:r>
      <w:r>
        <w:t>name, and can be shared with a name when making an introduction, both virtually and in-person. Just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someone’s</w:t>
      </w:r>
      <w:r>
        <w:rPr>
          <w:spacing w:val="-3"/>
        </w:rPr>
        <w:t xml:space="preserve"> </w:t>
      </w:r>
      <w:r>
        <w:t>pronouns.</w:t>
      </w:r>
    </w:p>
    <w:p w:rsidR="008A02E3" w:rsidRDefault="00F1496A">
      <w:pPr>
        <w:spacing w:before="159"/>
        <w:ind w:left="1020"/>
      </w:pPr>
      <w:r>
        <w:t>Below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pronouns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usage:</w:t>
      </w:r>
    </w:p>
    <w:p w:rsidR="008A02E3" w:rsidRDefault="00FD0056">
      <w:pPr>
        <w:pStyle w:val="ListParagraph"/>
        <w:numPr>
          <w:ilvl w:val="0"/>
          <w:numId w:val="1"/>
        </w:numPr>
        <w:tabs>
          <w:tab w:val="left" w:pos="1741"/>
        </w:tabs>
        <w:spacing w:before="181"/>
        <w:ind w:hanging="361"/>
      </w:pPr>
      <w:hyperlink r:id="rId65">
        <w:r w:rsidR="00F1496A">
          <w:rPr>
            <w:color w:val="0562C1"/>
            <w:u w:val="single" w:color="0562C1"/>
          </w:rPr>
          <w:t>What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why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are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important?</w:t>
        </w:r>
      </w:hyperlink>
    </w:p>
    <w:p w:rsidR="008A02E3" w:rsidRDefault="00FD0056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66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FD0056">
      <w:pPr>
        <w:pStyle w:val="ListParagraph"/>
        <w:numPr>
          <w:ilvl w:val="0"/>
          <w:numId w:val="1"/>
        </w:numPr>
        <w:tabs>
          <w:tab w:val="left" w:pos="1740"/>
        </w:tabs>
        <w:spacing w:before="13"/>
        <w:ind w:left="1739"/>
      </w:pPr>
      <w:hyperlink r:id="rId67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share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FD0056">
      <w:pPr>
        <w:pStyle w:val="ListParagraph"/>
        <w:numPr>
          <w:ilvl w:val="0"/>
          <w:numId w:val="1"/>
        </w:numPr>
        <w:tabs>
          <w:tab w:val="left" w:pos="1740"/>
        </w:tabs>
        <w:spacing w:before="15"/>
        <w:ind w:left="1739"/>
      </w:pPr>
      <w:hyperlink r:id="rId68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4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ask</w:t>
        </w:r>
        <w:r w:rsidR="00F1496A">
          <w:rPr>
            <w:color w:val="0562C1"/>
            <w:spacing w:val="-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another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person’s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pronouns?</w:t>
        </w:r>
      </w:hyperlink>
    </w:p>
    <w:p w:rsidR="008A02E3" w:rsidRDefault="00FD0056">
      <w:pPr>
        <w:pStyle w:val="ListParagraph"/>
        <w:numPr>
          <w:ilvl w:val="0"/>
          <w:numId w:val="1"/>
        </w:numPr>
        <w:tabs>
          <w:tab w:val="left" w:pos="1740"/>
        </w:tabs>
        <w:spacing w:before="14"/>
        <w:ind w:left="1739"/>
      </w:pPr>
      <w:hyperlink r:id="rId69">
        <w:r w:rsidR="00F1496A">
          <w:rPr>
            <w:color w:val="0562C1"/>
            <w:u w:val="single" w:color="0562C1"/>
          </w:rPr>
          <w:t>How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do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correct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myself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or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others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when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the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wrong</w:t>
        </w:r>
        <w:r w:rsidR="00F1496A">
          <w:rPr>
            <w:color w:val="0562C1"/>
            <w:spacing w:val="-2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pronoun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is</w:t>
        </w:r>
        <w:r w:rsidR="00F1496A">
          <w:rPr>
            <w:color w:val="0562C1"/>
            <w:spacing w:val="-3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used?</w:t>
        </w:r>
      </w:hyperlink>
    </w:p>
    <w:p w:rsidR="008A02E3" w:rsidRDefault="00F1496A">
      <w:pPr>
        <w:spacing w:before="174"/>
        <w:ind w:left="1020"/>
        <w:rPr>
          <w:rFonts w:ascii="Calibri Light"/>
          <w:i/>
        </w:rPr>
      </w:pPr>
      <w:bookmarkStart w:id="44" w:name="Additional_Student_Support_Services"/>
      <w:bookmarkEnd w:id="44"/>
      <w:r>
        <w:rPr>
          <w:rFonts w:ascii="Calibri Light"/>
          <w:i/>
          <w:color w:val="2D74B5"/>
        </w:rPr>
        <w:t>Additional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Student</w:t>
      </w:r>
      <w:r>
        <w:rPr>
          <w:rFonts w:ascii="Calibri Light"/>
          <w:i/>
          <w:color w:val="2D74B5"/>
          <w:spacing w:val="-4"/>
        </w:rPr>
        <w:t xml:space="preserve"> </w:t>
      </w:r>
      <w:r>
        <w:rPr>
          <w:rFonts w:ascii="Calibri Light"/>
          <w:i/>
          <w:color w:val="2D74B5"/>
        </w:rPr>
        <w:t>Support</w:t>
      </w:r>
      <w:r>
        <w:rPr>
          <w:rFonts w:ascii="Calibri Light"/>
          <w:i/>
          <w:color w:val="2D74B5"/>
          <w:spacing w:val="-5"/>
        </w:rPr>
        <w:t xml:space="preserve"> </w:t>
      </w:r>
      <w:r>
        <w:rPr>
          <w:rFonts w:ascii="Calibri Light"/>
          <w:i/>
          <w:color w:val="2D74B5"/>
        </w:rPr>
        <w:t>Services</w:t>
      </w:r>
    </w:p>
    <w:p w:rsidR="008A02E3" w:rsidRDefault="00F1496A">
      <w:pPr>
        <w:pStyle w:val="ListParagraph"/>
        <w:numPr>
          <w:ilvl w:val="0"/>
          <w:numId w:val="2"/>
        </w:numPr>
        <w:tabs>
          <w:tab w:val="left" w:pos="1739"/>
          <w:tab w:val="left" w:pos="1741"/>
        </w:tabs>
        <w:spacing w:before="21"/>
        <w:ind w:hanging="361"/>
        <w:rPr>
          <w:rFonts w:ascii="Symbol" w:hAnsi="Symbol"/>
        </w:rPr>
      </w:pPr>
      <w:r>
        <w:rPr>
          <w:color w:val="0562C1"/>
          <w:u w:val="single" w:color="0562C1"/>
        </w:rPr>
        <w:t>Registrar</w:t>
      </w:r>
      <w:r>
        <w:rPr>
          <w:color w:val="0562C1"/>
          <w:spacing w:val="-11"/>
        </w:rPr>
        <w:t xml:space="preserve"> </w:t>
      </w:r>
      <w:r>
        <w:t>(https://registrar.unt.edu/registration)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0">
        <w:r w:rsidR="00F1496A">
          <w:rPr>
            <w:color w:val="0562C1"/>
            <w:u w:val="single" w:color="0562C1"/>
          </w:rPr>
          <w:t>Financial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Aid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(https://financialaid.unt.edu/)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1">
        <w:r w:rsidR="00F1496A">
          <w:rPr>
            <w:color w:val="0562C1"/>
            <w:u w:val="single" w:color="0562C1"/>
          </w:rPr>
          <w:t>Student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Legal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(https://studentaffairs.unt.edu/student-legal-services)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2"/>
        <w:ind w:left="1739"/>
        <w:rPr>
          <w:rFonts w:ascii="Symbol" w:hAnsi="Symbol"/>
        </w:rPr>
      </w:pPr>
      <w:hyperlink r:id="rId72">
        <w:r w:rsidR="00F1496A">
          <w:rPr>
            <w:color w:val="0562C1"/>
            <w:u w:val="single" w:color="0562C1"/>
          </w:rPr>
          <w:t>Career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(https://studentaffairs.unt.edu/career-center)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3">
        <w:r w:rsidR="00F1496A">
          <w:rPr>
            <w:color w:val="0562C1"/>
            <w:u w:val="single" w:color="0562C1"/>
          </w:rPr>
          <w:t>Multicultural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(https://edo.unt.edu/multicultural-center)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4">
        <w:r w:rsidR="00F1496A">
          <w:rPr>
            <w:color w:val="0562C1"/>
            <w:u w:val="single" w:color="0562C1"/>
          </w:rPr>
          <w:t>Counseling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and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Testing</w:t>
        </w:r>
        <w:r w:rsidR="00F1496A">
          <w:rPr>
            <w:color w:val="0562C1"/>
            <w:spacing w:val="-11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Services</w:t>
        </w:r>
        <w:r w:rsidR="00F1496A">
          <w:rPr>
            <w:color w:val="0562C1"/>
            <w:spacing w:val="-10"/>
          </w:rPr>
          <w:t xml:space="preserve"> </w:t>
        </w:r>
      </w:hyperlink>
      <w:r w:rsidR="00F1496A">
        <w:t>(https://studentaffairs.unt.edu/counseling-and-testing-services)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5">
        <w:r w:rsidR="00F1496A">
          <w:rPr>
            <w:color w:val="0562C1"/>
            <w:u w:val="single" w:color="0562C1"/>
          </w:rPr>
          <w:t>Pride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Alliance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(https://edo.unt.edu/pridealliance)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76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Food</w:t>
        </w:r>
        <w:r w:rsidR="00F1496A">
          <w:rPr>
            <w:color w:val="0562C1"/>
            <w:spacing w:val="-10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Pantry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(https://deanofstudents.unt.edu/resources/food-pantry)</w:t>
      </w:r>
    </w:p>
    <w:p w:rsidR="008A02E3" w:rsidRDefault="00F1496A">
      <w:pPr>
        <w:pStyle w:val="BodyText"/>
        <w:spacing w:before="180"/>
        <w:ind w:left="1020"/>
        <w:rPr>
          <w:rFonts w:ascii="Calibri Light"/>
        </w:rPr>
      </w:pPr>
      <w:bookmarkStart w:id="45" w:name="Academic_Support_Services"/>
      <w:bookmarkEnd w:id="45"/>
      <w:r>
        <w:rPr>
          <w:rFonts w:ascii="Calibri Light"/>
          <w:color w:val="1F4D78"/>
        </w:rPr>
        <w:t>Academic</w:t>
      </w:r>
      <w:r>
        <w:rPr>
          <w:rFonts w:ascii="Calibri Light"/>
          <w:color w:val="1F4D78"/>
          <w:spacing w:val="-6"/>
        </w:rPr>
        <w:t xml:space="preserve"> </w:t>
      </w:r>
      <w:r>
        <w:rPr>
          <w:rFonts w:ascii="Calibri Light"/>
          <w:color w:val="1F4D78"/>
        </w:rPr>
        <w:t>Support</w:t>
      </w:r>
      <w:r>
        <w:rPr>
          <w:rFonts w:ascii="Calibri Light"/>
          <w:color w:val="1F4D78"/>
          <w:spacing w:val="-4"/>
        </w:rPr>
        <w:t xml:space="preserve"> </w:t>
      </w:r>
      <w:r>
        <w:rPr>
          <w:rFonts w:ascii="Calibri Light"/>
          <w:color w:val="1F4D78"/>
        </w:rPr>
        <w:t>Services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39"/>
        <w:rPr>
          <w:rFonts w:ascii="Symbol" w:hAnsi="Symbol"/>
        </w:rPr>
      </w:pPr>
      <w:hyperlink r:id="rId77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Resource</w:t>
        </w:r>
        <w:r w:rsidR="00F1496A">
          <w:rPr>
            <w:color w:val="0562C1"/>
            <w:spacing w:val="-9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9"/>
          </w:rPr>
          <w:t xml:space="preserve"> </w:t>
        </w:r>
      </w:hyperlink>
      <w:r w:rsidR="00F1496A">
        <w:t>(https://clear.unt.edu/canvas/student-resources)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8">
        <w:r w:rsidR="00F1496A">
          <w:rPr>
            <w:color w:val="0562C1"/>
            <w:u w:val="single" w:color="0562C1"/>
          </w:rPr>
          <w:t>Academic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Success</w:t>
        </w:r>
        <w:r w:rsidR="00F1496A">
          <w:rPr>
            <w:color w:val="0562C1"/>
            <w:spacing w:val="-8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Center</w:t>
        </w:r>
        <w:r w:rsidR="00F1496A">
          <w:rPr>
            <w:color w:val="0562C1"/>
            <w:spacing w:val="-6"/>
          </w:rPr>
          <w:t xml:space="preserve"> </w:t>
        </w:r>
      </w:hyperlink>
      <w:r w:rsidR="00F1496A">
        <w:t>(https://success.unt.edu/asc)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1"/>
        <w:ind w:left="1739"/>
        <w:rPr>
          <w:rFonts w:ascii="Symbol" w:hAnsi="Symbol"/>
        </w:rPr>
      </w:pPr>
      <w:hyperlink r:id="rId79">
        <w:r w:rsidR="00F1496A">
          <w:rPr>
            <w:color w:val="0562C1"/>
            <w:u w:val="single" w:color="0562C1"/>
          </w:rPr>
          <w:t>UNT</w:t>
        </w:r>
        <w:r w:rsidR="00F1496A">
          <w:rPr>
            <w:color w:val="0562C1"/>
            <w:spacing w:val="-7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Libraries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(https://library.unt.edu/)</w:t>
      </w:r>
    </w:p>
    <w:p w:rsidR="008A02E3" w:rsidRDefault="00FD0056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4"/>
        <w:ind w:left="1739"/>
        <w:rPr>
          <w:rFonts w:ascii="Symbol" w:hAnsi="Symbol"/>
        </w:rPr>
      </w:pPr>
      <w:hyperlink r:id="rId80">
        <w:r w:rsidR="00F1496A">
          <w:rPr>
            <w:color w:val="0562C1"/>
            <w:u w:val="single" w:color="0562C1"/>
          </w:rPr>
          <w:t>Writing</w:t>
        </w:r>
        <w:r w:rsidR="00F1496A">
          <w:rPr>
            <w:color w:val="0562C1"/>
            <w:spacing w:val="-6"/>
            <w:u w:val="single" w:color="0562C1"/>
          </w:rPr>
          <w:t xml:space="preserve"> </w:t>
        </w:r>
        <w:r w:rsidR="00F1496A">
          <w:rPr>
            <w:color w:val="0562C1"/>
            <w:u w:val="single" w:color="0562C1"/>
          </w:rPr>
          <w:t>Lab</w:t>
        </w:r>
        <w:r w:rsidR="00F1496A">
          <w:rPr>
            <w:color w:val="0562C1"/>
            <w:spacing w:val="-5"/>
          </w:rPr>
          <w:t xml:space="preserve"> </w:t>
        </w:r>
      </w:hyperlink>
      <w:r w:rsidR="00F1496A">
        <w:t>(</w:t>
      </w:r>
      <w:hyperlink r:id="rId81">
        <w:r w:rsidR="00F1496A">
          <w:rPr>
            <w:color w:val="0562C1"/>
            <w:u w:val="single" w:color="0562C1"/>
          </w:rPr>
          <w:t>http://writingcenter.unt.edu/</w:t>
        </w:r>
      </w:hyperlink>
      <w:r w:rsidR="00F1496A">
        <w:t>)</w:t>
      </w:r>
    </w:p>
    <w:sectPr w:rsidR="008A02E3" w:rsidSect="00F77F3C">
      <w:pgSz w:w="12240" w:h="15840"/>
      <w:pgMar w:top="1400" w:right="580" w:bottom="1200" w:left="4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56" w:rsidRDefault="00FD0056">
      <w:r>
        <w:separator/>
      </w:r>
    </w:p>
  </w:endnote>
  <w:endnote w:type="continuationSeparator" w:id="0">
    <w:p w:rsidR="00FD0056" w:rsidRDefault="00FD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56" w:rsidRDefault="002A245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3375025</wp:posOffset>
              </wp:positionH>
              <wp:positionV relativeFrom="page">
                <wp:posOffset>9276080</wp:posOffset>
              </wp:positionV>
              <wp:extent cx="353314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456" w:rsidRDefault="002A2456">
                          <w:pPr>
                            <w:spacing w:line="244" w:lineRule="exact"/>
                            <w:ind w:left="20"/>
                          </w:pPr>
                          <w:r>
                            <w:t>SOCI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1510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INTRODUCTION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SOCIOLOGY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D90F84">
                            <w:t>FALL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5.75pt;margin-top:730.4pt;width:27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4JrQ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" filled="f" stroked="f">
              <v:textbox inset="0,0,0,0">
                <w:txbxContent>
                  <w:p w:rsidR="002A2456" w:rsidRDefault="002A2456">
                    <w:pPr>
                      <w:spacing w:line="244" w:lineRule="exact"/>
                      <w:ind w:left="20"/>
                    </w:pPr>
                    <w:r>
                      <w:t>SOCI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1510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INTRODUCTION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SOCIOLOGY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D90F84">
                      <w:t>FALL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56" w:rsidRDefault="00FD0056">
      <w:r>
        <w:separator/>
      </w:r>
    </w:p>
  </w:footnote>
  <w:footnote w:type="continuationSeparator" w:id="0">
    <w:p w:rsidR="00FD0056" w:rsidRDefault="00FD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CB5"/>
    <w:multiLevelType w:val="hybridMultilevel"/>
    <w:tmpl w:val="5CBCEDA2"/>
    <w:lvl w:ilvl="0" w:tplc="05AE62D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6DE3CA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A34C0C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4008E33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3C871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7FC427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428EA1B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C1FEE7C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652CB7C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B1194D"/>
    <w:multiLevelType w:val="hybridMultilevel"/>
    <w:tmpl w:val="C7186C96"/>
    <w:lvl w:ilvl="0" w:tplc="4FFE5416">
      <w:start w:val="1"/>
      <w:numFmt w:val="decimal"/>
      <w:lvlText w:val="(%1)"/>
      <w:lvlJc w:val="left"/>
      <w:pPr>
        <w:ind w:left="102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A03D7A">
      <w:start w:val="1"/>
      <w:numFmt w:val="decimal"/>
      <w:lvlText w:val="%2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9C535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94701C6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EDF6924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638C787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6" w:tplc="EF08B052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  <w:lvl w:ilvl="7" w:tplc="A6B647C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EBA817D6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3D5D8C"/>
    <w:multiLevelType w:val="hybridMultilevel"/>
    <w:tmpl w:val="004E0E38"/>
    <w:lvl w:ilvl="0" w:tplc="E9CE2796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12420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C9100D1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A120BC4C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2430B61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27346C66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F8989B98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A1DC150C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13699E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AB265C"/>
    <w:multiLevelType w:val="hybridMultilevel"/>
    <w:tmpl w:val="C87A93EC"/>
    <w:lvl w:ilvl="0" w:tplc="3204089C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416A61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3ED4CB4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E0E429C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7B02725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9C0E2C2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38603E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B1FE0B08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764CDD2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D00976"/>
    <w:multiLevelType w:val="hybridMultilevel"/>
    <w:tmpl w:val="4E5EC964"/>
    <w:lvl w:ilvl="0" w:tplc="8BC47C2E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8A734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1EC242C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899A53A4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4" w:tplc="5420D35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8D5EB26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93BABBC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756AE1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EFECCB3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14CA7"/>
    <w:rsid w:val="00117C74"/>
    <w:rsid w:val="00127F3A"/>
    <w:rsid w:val="002A2456"/>
    <w:rsid w:val="002F524A"/>
    <w:rsid w:val="0032512B"/>
    <w:rsid w:val="00747B65"/>
    <w:rsid w:val="00783929"/>
    <w:rsid w:val="007F5ABE"/>
    <w:rsid w:val="008A02E3"/>
    <w:rsid w:val="00916B25"/>
    <w:rsid w:val="009D33EC"/>
    <w:rsid w:val="00AC28C4"/>
    <w:rsid w:val="00C45D9C"/>
    <w:rsid w:val="00C858F0"/>
    <w:rsid w:val="00D3295C"/>
    <w:rsid w:val="00D90F84"/>
    <w:rsid w:val="00F1496A"/>
    <w:rsid w:val="00F77F3C"/>
    <w:rsid w:val="00F9550F"/>
    <w:rsid w:val="00FA1499"/>
    <w:rsid w:val="00FA49DD"/>
    <w:rsid w:val="00FD005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B81B"/>
  <w15:docId w15:val="{3821232B-11B1-48C7-ACBE-E60441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0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02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20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3"/>
      <w:ind w:left="1740" w:hanging="360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D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B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ancialaid.unt.edu/" TargetMode="External"/><Relationship Id="rId21" Type="http://schemas.openxmlformats.org/officeDocument/2006/relationships/hyperlink" Target="http://teach.ufl.edu/wp-" TargetMode="External"/><Relationship Id="rId42" Type="http://schemas.openxmlformats.org/officeDocument/2006/relationships/hyperlink" Target="https://deanofstudents.unt.edu/conduct" TargetMode="External"/><Relationship Id="rId47" Type="http://schemas.openxmlformats.org/officeDocument/2006/relationships/hyperlink" Target="http://spot.unt.edu/)" TargetMode="External"/><Relationship Id="rId63" Type="http://schemas.openxmlformats.org/officeDocument/2006/relationships/hyperlink" Target="https://sso.unt.edu/idp/profile/SAML2/Redirect/SSO%3Bjsessionid%3DE4DCA43DF85E3B74B3E496CAB99D8FC6?execution=e1s1" TargetMode="External"/><Relationship Id="rId68" Type="http://schemas.openxmlformats.org/officeDocument/2006/relationships/hyperlink" Target="https://www.mypronouns.org/asking" TargetMode="External"/><Relationship Id="rId16" Type="http://schemas.openxmlformats.org/officeDocument/2006/relationships/hyperlink" Target="mailto:helpdesk@unt.edu" TargetMode="External"/><Relationship Id="rId11" Type="http://schemas.openxmlformats.org/officeDocument/2006/relationships/hyperlink" Target="https://www.cengage.com/dashboard/" TargetMode="External"/><Relationship Id="rId32" Type="http://schemas.openxmlformats.org/officeDocument/2006/relationships/hyperlink" Target="https://studentaffairs.unt.edu/student-health-and-wellness-center" TargetMode="External"/><Relationship Id="rId37" Type="http://schemas.openxmlformats.org/officeDocument/2006/relationships/hyperlink" Target="http://writingcenter.unt.edu/" TargetMode="External"/><Relationship Id="rId53" Type="http://schemas.openxmlformats.org/officeDocument/2006/relationships/hyperlink" Target="mailto:internationaladvising@unt.edu" TargetMode="External"/><Relationship Id="rId58" Type="http://schemas.openxmlformats.org/officeDocument/2006/relationships/hyperlink" Target="https://studentaffairs.unt.edu/care" TargetMode="External"/><Relationship Id="rId74" Type="http://schemas.openxmlformats.org/officeDocument/2006/relationships/hyperlink" Target="https://studentaffairs.unt.edu/counseling-and-testing-services" TargetMode="External"/><Relationship Id="rId79" Type="http://schemas.openxmlformats.org/officeDocument/2006/relationships/hyperlink" Target="https://library.unt.ed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gistrar.unt.edu/transcripts-and-records/update-your-personal-information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clear.unt.edu/supported-technologies/canvas/requirements" TargetMode="External"/><Relationship Id="rId14" Type="http://schemas.openxmlformats.org/officeDocument/2006/relationships/hyperlink" Target="http://policy.unt.edu/policy/15-2-5" TargetMode="External"/><Relationship Id="rId22" Type="http://schemas.openxmlformats.org/officeDocument/2006/relationships/hyperlink" Target="http://www.unt.edu/helpdesk/index.htm" TargetMode="External"/><Relationship Id="rId27" Type="http://schemas.openxmlformats.org/officeDocument/2006/relationships/hyperlink" Target="https://studentaffairs.unt.edu/student-legal-services" TargetMode="External"/><Relationship Id="rId30" Type="http://schemas.openxmlformats.org/officeDocument/2006/relationships/hyperlink" Target="https://studentaffairs.unt.edu/counseling-and-testing-services" TargetMode="External"/><Relationship Id="rId35" Type="http://schemas.openxmlformats.org/officeDocument/2006/relationships/hyperlink" Target="https://success.unt.edu/asc" TargetMode="External"/><Relationship Id="rId43" Type="http://schemas.openxmlformats.org/officeDocument/2006/relationships/hyperlink" Target="https://deanofstudents.unt.edu/conduct" TargetMode="External"/><Relationship Id="rId48" Type="http://schemas.openxmlformats.org/officeDocument/2006/relationships/hyperlink" Target="mailto:spot@unt.edu" TargetMode="External"/><Relationship Id="rId56" Type="http://schemas.openxmlformats.org/officeDocument/2006/relationships/hyperlink" Target="https://studentaffairs.unt.edu/student-health-and-wellness-center" TargetMode="External"/><Relationship Id="rId64" Type="http://schemas.openxmlformats.org/officeDocument/2006/relationships/hyperlink" Target="https://studentaffairs.unt.edu/student-legal-services" TargetMode="External"/><Relationship Id="rId69" Type="http://schemas.openxmlformats.org/officeDocument/2006/relationships/hyperlink" Target="https://www.mypronouns.org/mistakes" TargetMode="External"/><Relationship Id="rId77" Type="http://schemas.openxmlformats.org/officeDocument/2006/relationships/hyperlink" Target="https://clear.unt.edu/canvas/student-resources" TargetMode="External"/><Relationship Id="rId8" Type="http://schemas.openxmlformats.org/officeDocument/2006/relationships/hyperlink" Target="https://clear.unt.edu/online-communication-tips" TargetMode="External"/><Relationship Id="rId51" Type="http://schemas.openxmlformats.org/officeDocument/2006/relationships/hyperlink" Target="http://www.ecfr.gov/" TargetMode="External"/><Relationship Id="rId72" Type="http://schemas.openxmlformats.org/officeDocument/2006/relationships/hyperlink" Target="https://studentaffairs.unt.edu/career-center" TargetMode="External"/><Relationship Id="rId80" Type="http://schemas.openxmlformats.org/officeDocument/2006/relationships/hyperlink" Target="http://writingcenter.unt.edu/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lear.unt.edu/supported-technologies/canvas/requirements" TargetMode="External"/><Relationship Id="rId25" Type="http://schemas.openxmlformats.org/officeDocument/2006/relationships/hyperlink" Target="https://community.canvaslms.com/docs/DOC-10554-4212710328" TargetMode="External"/><Relationship Id="rId33" Type="http://schemas.openxmlformats.org/officeDocument/2006/relationships/hyperlink" Target="https://edo.unt.edu/pridealliance" TargetMode="External"/><Relationship Id="rId38" Type="http://schemas.openxmlformats.org/officeDocument/2006/relationships/hyperlink" Target="http://writingcenter.unt.edu/)" TargetMode="External"/><Relationship Id="rId46" Type="http://schemas.openxmlformats.org/officeDocument/2006/relationships/hyperlink" Target="http://spot.unt.edu/" TargetMode="External"/><Relationship Id="rId59" Type="http://schemas.openxmlformats.org/officeDocument/2006/relationships/hyperlink" Target="https://studentaffairs.unt.edu/student-health-and-wellness-center/services/psychiatry" TargetMode="External"/><Relationship Id="rId67" Type="http://schemas.openxmlformats.org/officeDocument/2006/relationships/hyperlink" Target="https://www.mypronouns.org/sharing" TargetMode="External"/><Relationship Id="rId20" Type="http://schemas.openxmlformats.org/officeDocument/2006/relationships/hyperlink" Target="http://teach.ufl.edu/wp-content/uploads/2012/08/NetiquetteGuideforOnlineCourses.pdf" TargetMode="External"/><Relationship Id="rId41" Type="http://schemas.openxmlformats.org/officeDocument/2006/relationships/hyperlink" Target="https://disability.unt.edu/" TargetMode="External"/><Relationship Id="rId54" Type="http://schemas.openxmlformats.org/officeDocument/2006/relationships/hyperlink" Target="https://policy.unt.edu/policy/07-002" TargetMode="External"/><Relationship Id="rId62" Type="http://schemas.openxmlformats.org/officeDocument/2006/relationships/hyperlink" Target="https://sfs.unt.edu/idcards" TargetMode="External"/><Relationship Id="rId70" Type="http://schemas.openxmlformats.org/officeDocument/2006/relationships/hyperlink" Target="https://financialaid.unt.edu/" TargetMode="External"/><Relationship Id="rId75" Type="http://schemas.openxmlformats.org/officeDocument/2006/relationships/hyperlink" Target="https://edo.unt.edu/prideallianc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olicy.unt.edu/policy/15-2-)" TargetMode="External"/><Relationship Id="rId23" Type="http://schemas.openxmlformats.org/officeDocument/2006/relationships/hyperlink" Target="mailto:helpdesk@unt.edu" TargetMode="External"/><Relationship Id="rId28" Type="http://schemas.openxmlformats.org/officeDocument/2006/relationships/hyperlink" Target="https://studentaffairs.unt.edu/career-center" TargetMode="External"/><Relationship Id="rId36" Type="http://schemas.openxmlformats.org/officeDocument/2006/relationships/hyperlink" Target="https://library.unt.edu/" TargetMode="External"/><Relationship Id="rId49" Type="http://schemas.openxmlformats.org/officeDocument/2006/relationships/hyperlink" Target="mailto:SurvivorAdvocate@unt.edu" TargetMode="External"/><Relationship Id="rId57" Type="http://schemas.openxmlformats.org/officeDocument/2006/relationships/hyperlink" Target="https://studentaffairs.unt.edu/counseling-and-testing-services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studentaffairs.unt.edu/care" TargetMode="External"/><Relationship Id="rId44" Type="http://schemas.openxmlformats.org/officeDocument/2006/relationships/hyperlink" Target="https://my.unt.edu/" TargetMode="External"/><Relationship Id="rId52" Type="http://schemas.openxmlformats.org/officeDocument/2006/relationships/hyperlink" Target="http://www.ecfr.gov/" TargetMode="External"/><Relationship Id="rId60" Type="http://schemas.openxmlformats.org/officeDocument/2006/relationships/hyperlink" Target="https://studentaffairs.unt.edu/counseling-and-testing-services/services/individual-counseling" TargetMode="External"/><Relationship Id="rId65" Type="http://schemas.openxmlformats.org/officeDocument/2006/relationships/hyperlink" Target="https://www.mypronouns.org/what-and-why" TargetMode="External"/><Relationship Id="rId73" Type="http://schemas.openxmlformats.org/officeDocument/2006/relationships/hyperlink" Target="https://edo.unt.edu/multicultural-center" TargetMode="External"/><Relationship Id="rId78" Type="http://schemas.openxmlformats.org/officeDocument/2006/relationships/hyperlink" Target="https://success.unt.edu/asc" TargetMode="External"/><Relationship Id="rId81" Type="http://schemas.openxmlformats.org/officeDocument/2006/relationships/hyperlink" Target="http://writingcenter.u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ar.unt.edu/online-communication-tips" TargetMode="External"/><Relationship Id="rId13" Type="http://schemas.openxmlformats.org/officeDocument/2006/relationships/hyperlink" Target="http://policy.unt.edu/policy/15-2-5" TargetMode="External"/><Relationship Id="rId18" Type="http://schemas.openxmlformats.org/officeDocument/2006/relationships/hyperlink" Target="https://clear.unt.edu/supported-technologies/canvas/requirements" TargetMode="External"/><Relationship Id="rId39" Type="http://schemas.openxmlformats.org/officeDocument/2006/relationships/hyperlink" Target="https://math.unt.edu/mathlab" TargetMode="External"/><Relationship Id="rId34" Type="http://schemas.openxmlformats.org/officeDocument/2006/relationships/hyperlink" Target="https://clear.unt.edu/canvas/student-resources" TargetMode="External"/><Relationship Id="rId50" Type="http://schemas.openxmlformats.org/officeDocument/2006/relationships/hyperlink" Target="mailto:oeo@unt.edu" TargetMode="External"/><Relationship Id="rId55" Type="http://schemas.openxmlformats.org/officeDocument/2006/relationships/hyperlink" Target="https://policy.unt.edu/policy/07-002" TargetMode="External"/><Relationship Id="rId76" Type="http://schemas.openxmlformats.org/officeDocument/2006/relationships/hyperlink" Target="https://deanofstudents.unt.edu/resources/food-pantry" TargetMode="External"/><Relationship Id="rId7" Type="http://schemas.openxmlformats.org/officeDocument/2006/relationships/hyperlink" Target="mailto:Helen.Potts@unt.edu" TargetMode="External"/><Relationship Id="rId71" Type="http://schemas.openxmlformats.org/officeDocument/2006/relationships/hyperlink" Target="https://studentaffairs.unt.edu/student-legal-servic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o.unt.edu/multicultural-center" TargetMode="External"/><Relationship Id="rId24" Type="http://schemas.openxmlformats.org/officeDocument/2006/relationships/hyperlink" Target="https://community.canvaslms.com/docs/DOC-10554-4212710328" TargetMode="External"/><Relationship Id="rId40" Type="http://schemas.openxmlformats.org/officeDocument/2006/relationships/hyperlink" Target="https://disability.unt.edu/" TargetMode="External"/><Relationship Id="rId45" Type="http://schemas.openxmlformats.org/officeDocument/2006/relationships/hyperlink" Target="https://it.unt.edu/eagleconnect" TargetMode="External"/><Relationship Id="rId66" Type="http://schemas.openxmlformats.org/officeDocument/2006/relationships/hyperlink" Target="https://www.mypronouns.org/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Anna</dc:creator>
  <cp:lastModifiedBy>Potts, Helen</cp:lastModifiedBy>
  <cp:revision>2</cp:revision>
  <dcterms:created xsi:type="dcterms:W3CDTF">2022-08-25T21:20:00Z</dcterms:created>
  <dcterms:modified xsi:type="dcterms:W3CDTF">2022-08-25T21:20:00Z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</Properties>
</file>